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D3" w:rsidRDefault="002F29D3" w:rsidP="002F29D3">
      <w:pPr>
        <w:pStyle w:val="21"/>
        <w:shd w:val="clear" w:color="auto" w:fill="auto"/>
        <w:spacing w:after="0" w:line="240" w:lineRule="auto"/>
        <w:ind w:left="40"/>
        <w:jc w:val="center"/>
      </w:pPr>
      <w:r>
        <w:rPr>
          <w:rStyle w:val="20"/>
          <w:b/>
          <w:bCs/>
          <w:color w:val="000000"/>
        </w:rPr>
        <w:t>Общество с ограниченной ответственностью</w:t>
      </w:r>
      <w:bookmarkStart w:id="0" w:name="bookmark0"/>
      <w:r>
        <w:rPr>
          <w:rStyle w:val="20"/>
          <w:b/>
          <w:bCs/>
          <w:color w:val="000000"/>
        </w:rPr>
        <w:t xml:space="preserve"> </w:t>
      </w:r>
      <w:r>
        <w:rPr>
          <w:rStyle w:val="1"/>
          <w:b/>
          <w:bCs/>
          <w:color w:val="000000"/>
        </w:rPr>
        <w:t>«…»</w:t>
      </w:r>
      <w:bookmarkEnd w:id="0"/>
    </w:p>
    <w:p w:rsidR="002F29D3" w:rsidRDefault="002F29D3" w:rsidP="002F29D3">
      <w:pPr>
        <w:pStyle w:val="41"/>
        <w:shd w:val="clear" w:color="auto" w:fill="auto"/>
        <w:tabs>
          <w:tab w:val="right" w:leader="underscore" w:pos="3347"/>
          <w:tab w:val="right" w:pos="4941"/>
          <w:tab w:val="right" w:pos="5459"/>
          <w:tab w:val="right" w:pos="7010"/>
          <w:tab w:val="left" w:leader="underscore" w:pos="9750"/>
        </w:tabs>
        <w:spacing w:before="0" w:after="0" w:line="240" w:lineRule="auto"/>
        <w:ind w:left="40" w:right="640"/>
        <w:jc w:val="center"/>
      </w:pPr>
      <w:r w:rsidRPr="005852ED">
        <w:rPr>
          <w:rStyle w:val="40"/>
          <w:color w:val="000000"/>
        </w:rPr>
        <w:t>&lt;</w:t>
      </w:r>
      <w:r>
        <w:rPr>
          <w:rStyle w:val="40"/>
          <w:color w:val="000000"/>
        </w:rPr>
        <w:t>…</w:t>
      </w:r>
      <w:r w:rsidRPr="005852ED">
        <w:rPr>
          <w:rStyle w:val="40"/>
          <w:color w:val="000000"/>
        </w:rPr>
        <w:t>&gt;</w:t>
      </w:r>
      <w:r>
        <w:rPr>
          <w:rStyle w:val="40"/>
          <w:color w:val="000000"/>
        </w:rPr>
        <w:t>, &lt;…</w:t>
      </w:r>
      <w:r w:rsidRPr="005852ED">
        <w:rPr>
          <w:rStyle w:val="40"/>
          <w:color w:val="000000"/>
        </w:rPr>
        <w:t>&gt;</w:t>
      </w:r>
      <w:r>
        <w:rPr>
          <w:rStyle w:val="40"/>
          <w:color w:val="000000"/>
        </w:rPr>
        <w:t xml:space="preserve">, </w:t>
      </w:r>
      <w:r>
        <w:rPr>
          <w:rStyle w:val="49pt"/>
          <w:color w:val="000000"/>
        </w:rPr>
        <w:t xml:space="preserve">Почтовый адрес: </w:t>
      </w:r>
      <w:r w:rsidRPr="005852ED">
        <w:rPr>
          <w:rStyle w:val="40"/>
          <w:color w:val="000000"/>
        </w:rPr>
        <w:t>&lt;</w:t>
      </w:r>
      <w:proofErr w:type="gramStart"/>
      <w:r>
        <w:rPr>
          <w:rStyle w:val="40"/>
          <w:color w:val="000000"/>
        </w:rPr>
        <w:t>…</w:t>
      </w:r>
      <w:r w:rsidRPr="005852ED">
        <w:rPr>
          <w:rStyle w:val="40"/>
          <w:color w:val="000000"/>
        </w:rPr>
        <w:t>&gt;</w:t>
      </w:r>
      <w:r>
        <w:rPr>
          <w:rStyle w:val="49pt"/>
          <w:color w:val="000000"/>
        </w:rPr>
        <w:tab/>
      </w:r>
      <w:proofErr w:type="gramEnd"/>
      <w:r>
        <w:rPr>
          <w:rStyle w:val="49pt1"/>
          <w:color w:val="000000"/>
        </w:rPr>
        <w:t>e</w:t>
      </w:r>
      <w:r w:rsidRPr="002F29D3">
        <w:rPr>
          <w:rStyle w:val="49pt1"/>
          <w:color w:val="000000"/>
          <w:lang w:val="ru-RU"/>
        </w:rPr>
        <w:t>-</w:t>
      </w:r>
      <w:r>
        <w:rPr>
          <w:rStyle w:val="49pt1"/>
          <w:color w:val="000000"/>
        </w:rPr>
        <w:t>mail</w:t>
      </w:r>
      <w:r w:rsidRPr="002F29D3">
        <w:rPr>
          <w:rStyle w:val="49pt1"/>
          <w:color w:val="000000"/>
          <w:lang w:val="ru-RU"/>
        </w:rPr>
        <w:t>:</w:t>
      </w:r>
      <w:r w:rsidRPr="005852ED">
        <w:rPr>
          <w:rStyle w:val="40"/>
          <w:color w:val="000000"/>
        </w:rPr>
        <w:t xml:space="preserve"> &lt;</w:t>
      </w:r>
      <w:r>
        <w:rPr>
          <w:rStyle w:val="40"/>
          <w:color w:val="000000"/>
        </w:rPr>
        <w:t>…</w:t>
      </w:r>
      <w:r w:rsidRPr="005852ED">
        <w:rPr>
          <w:rStyle w:val="40"/>
          <w:color w:val="000000"/>
        </w:rPr>
        <w:t>&gt;</w:t>
      </w:r>
      <w:r w:rsidRPr="002F29D3">
        <w:rPr>
          <w:rStyle w:val="49pt1"/>
          <w:color w:val="000000"/>
          <w:lang w:val="ru-RU"/>
        </w:rPr>
        <w:t xml:space="preserve"> сайт:</w:t>
      </w:r>
      <w:r w:rsidRPr="005852ED">
        <w:rPr>
          <w:rStyle w:val="40"/>
          <w:color w:val="000000"/>
        </w:rPr>
        <w:t xml:space="preserve"> &lt;</w:t>
      </w:r>
      <w:r>
        <w:rPr>
          <w:rStyle w:val="40"/>
          <w:color w:val="000000"/>
        </w:rPr>
        <w:t>…</w:t>
      </w:r>
      <w:r w:rsidRPr="005852ED">
        <w:rPr>
          <w:rStyle w:val="40"/>
          <w:color w:val="000000"/>
        </w:rPr>
        <w:t>&gt;</w:t>
      </w:r>
    </w:p>
    <w:p w:rsidR="002F29D3" w:rsidRDefault="002F29D3" w:rsidP="002F29D3">
      <w:pPr>
        <w:pStyle w:val="a5"/>
        <w:tabs>
          <w:tab w:val="left" w:leader="underscore" w:pos="2336"/>
        </w:tabs>
        <w:spacing w:after="0"/>
        <w:rPr>
          <w:color w:val="000000"/>
        </w:rPr>
      </w:pPr>
    </w:p>
    <w:p w:rsidR="002F29D3" w:rsidRDefault="002F29D3" w:rsidP="002F29D3">
      <w:pPr>
        <w:pStyle w:val="a5"/>
        <w:tabs>
          <w:tab w:val="left" w:leader="underscore" w:pos="2336"/>
        </w:tabs>
        <w:spacing w:after="0"/>
        <w:ind w:left="440"/>
      </w:pPr>
      <w:r>
        <w:rPr>
          <w:color w:val="000000"/>
        </w:rPr>
        <w:t xml:space="preserve">Исх. № </w:t>
      </w:r>
      <w:r>
        <w:rPr>
          <w:color w:val="000000"/>
          <w:u w:val="single"/>
        </w:rPr>
        <w:t>783</w:t>
      </w:r>
      <w:r>
        <w:rPr>
          <w:color w:val="000000"/>
        </w:rPr>
        <w:tab/>
      </w:r>
    </w:p>
    <w:p w:rsidR="002F29D3" w:rsidRDefault="002F29D3" w:rsidP="002F29D3">
      <w:pPr>
        <w:pStyle w:val="a5"/>
        <w:spacing w:after="0"/>
        <w:ind w:left="440"/>
      </w:pPr>
      <w:r>
        <w:rPr>
          <w:color w:val="000000"/>
        </w:rPr>
        <w:t>«29» сентября 2016 год</w:t>
      </w:r>
    </w:p>
    <w:p w:rsidR="002F29D3" w:rsidRDefault="002F29D3" w:rsidP="002F29D3">
      <w:pPr>
        <w:pStyle w:val="a5"/>
        <w:spacing w:after="0"/>
        <w:ind w:left="440"/>
      </w:pPr>
    </w:p>
    <w:p w:rsidR="002F29D3" w:rsidRPr="00E139E3" w:rsidRDefault="002F29D3" w:rsidP="002F29D3">
      <w:pPr>
        <w:pStyle w:val="a5"/>
        <w:spacing w:after="0"/>
        <w:ind w:left="440"/>
        <w:jc w:val="right"/>
        <w:rPr>
          <w:rStyle w:val="40"/>
          <w:sz w:val="26"/>
          <w:szCs w:val="26"/>
        </w:rPr>
      </w:pPr>
      <w:r w:rsidRPr="00E139E3">
        <w:rPr>
          <w:rStyle w:val="40"/>
          <w:color w:val="000000"/>
          <w:sz w:val="26"/>
          <w:szCs w:val="26"/>
        </w:rPr>
        <w:t>&lt;…&gt; &lt;…&gt;</w:t>
      </w:r>
    </w:p>
    <w:p w:rsidR="002F29D3" w:rsidRDefault="002F29D3" w:rsidP="002F29D3">
      <w:pPr>
        <w:pStyle w:val="a5"/>
        <w:spacing w:after="0"/>
        <w:ind w:left="1140" w:right="640"/>
        <w:jc w:val="center"/>
        <w:rPr>
          <w:rStyle w:val="30"/>
          <w:b w:val="0"/>
          <w:bCs w:val="0"/>
          <w:color w:val="000000"/>
        </w:rPr>
      </w:pPr>
    </w:p>
    <w:p w:rsidR="002F29D3" w:rsidRPr="00E139E3" w:rsidRDefault="002F29D3" w:rsidP="002F29D3">
      <w:pPr>
        <w:pStyle w:val="a5"/>
        <w:spacing w:after="0"/>
        <w:ind w:left="1140" w:right="640"/>
        <w:jc w:val="center"/>
        <w:rPr>
          <w:rStyle w:val="30"/>
          <w:bCs w:val="0"/>
          <w:color w:val="000000"/>
          <w:sz w:val="26"/>
          <w:szCs w:val="26"/>
        </w:rPr>
      </w:pPr>
      <w:r w:rsidRPr="00E139E3">
        <w:rPr>
          <w:rStyle w:val="30"/>
          <w:bCs w:val="0"/>
          <w:color w:val="000000"/>
          <w:sz w:val="26"/>
          <w:szCs w:val="26"/>
        </w:rPr>
        <w:t xml:space="preserve">Жалоба </w:t>
      </w:r>
    </w:p>
    <w:p w:rsidR="002F29D3" w:rsidRPr="00E139E3" w:rsidRDefault="002F29D3" w:rsidP="002F29D3">
      <w:pPr>
        <w:pStyle w:val="a5"/>
        <w:spacing w:after="0"/>
        <w:ind w:left="1140" w:right="640"/>
        <w:jc w:val="center"/>
        <w:rPr>
          <w:rStyle w:val="30"/>
          <w:bCs w:val="0"/>
          <w:color w:val="000000"/>
          <w:sz w:val="26"/>
          <w:szCs w:val="26"/>
        </w:rPr>
      </w:pPr>
      <w:proofErr w:type="gramStart"/>
      <w:r w:rsidRPr="00E139E3">
        <w:rPr>
          <w:rStyle w:val="30"/>
          <w:bCs w:val="0"/>
          <w:color w:val="000000"/>
          <w:sz w:val="26"/>
          <w:szCs w:val="26"/>
        </w:rPr>
        <w:t>на</w:t>
      </w:r>
      <w:proofErr w:type="gramEnd"/>
      <w:r w:rsidRPr="00E139E3">
        <w:rPr>
          <w:rStyle w:val="30"/>
          <w:bCs w:val="0"/>
          <w:color w:val="000000"/>
          <w:sz w:val="26"/>
          <w:szCs w:val="26"/>
        </w:rPr>
        <w:t xml:space="preserve"> действия комиссии по осуществлению закупок</w:t>
      </w:r>
    </w:p>
    <w:p w:rsidR="002F29D3" w:rsidRPr="00E139E3" w:rsidRDefault="002F29D3" w:rsidP="002F29D3">
      <w:pPr>
        <w:pStyle w:val="a5"/>
        <w:spacing w:after="0"/>
        <w:ind w:left="1140" w:right="640"/>
        <w:jc w:val="center"/>
        <w:rPr>
          <w:color w:val="000000"/>
          <w:sz w:val="26"/>
          <w:szCs w:val="26"/>
        </w:rPr>
      </w:pPr>
    </w:p>
    <w:p w:rsidR="002F29D3" w:rsidRPr="00E139E3" w:rsidRDefault="002F29D3" w:rsidP="002F29D3">
      <w:pPr>
        <w:pStyle w:val="a5"/>
        <w:spacing w:after="0"/>
        <w:ind w:left="142" w:right="640" w:firstLine="567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Заказчик: Управление природных ресурсов Правительства Еврейской автономной области;</w:t>
      </w:r>
    </w:p>
    <w:p w:rsidR="002F29D3" w:rsidRPr="00E139E3" w:rsidRDefault="002F29D3" w:rsidP="002F29D3">
      <w:pPr>
        <w:pStyle w:val="a5"/>
        <w:spacing w:after="0"/>
        <w:ind w:left="142" w:right="640" w:firstLine="567"/>
        <w:rPr>
          <w:color w:val="000000"/>
          <w:sz w:val="26"/>
          <w:szCs w:val="26"/>
        </w:rPr>
      </w:pPr>
    </w:p>
    <w:p w:rsidR="002F29D3" w:rsidRPr="00E139E3" w:rsidRDefault="002F29D3" w:rsidP="002F29D3">
      <w:pPr>
        <w:pStyle w:val="a5"/>
        <w:spacing w:after="0"/>
        <w:ind w:left="142" w:right="640" w:firstLine="567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Факт/юр. адрес:</w:t>
      </w:r>
      <w:r w:rsidRPr="00E139E3">
        <w:rPr>
          <w:rStyle w:val="40"/>
          <w:color w:val="000000"/>
          <w:sz w:val="26"/>
          <w:szCs w:val="26"/>
        </w:rPr>
        <w:t xml:space="preserve"> &lt;…&gt;</w:t>
      </w:r>
    </w:p>
    <w:p w:rsidR="002F29D3" w:rsidRPr="00E139E3" w:rsidRDefault="002F29D3" w:rsidP="002F29D3">
      <w:pPr>
        <w:pStyle w:val="a5"/>
        <w:spacing w:after="0"/>
        <w:ind w:left="142" w:right="640" w:firstLine="567"/>
        <w:rPr>
          <w:color w:val="000000"/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Ответственное должностное лицо: </w:t>
      </w:r>
      <w:r w:rsidRPr="00E139E3">
        <w:rPr>
          <w:rStyle w:val="40"/>
          <w:color w:val="000000"/>
          <w:sz w:val="26"/>
          <w:szCs w:val="26"/>
        </w:rPr>
        <w:t>&lt;…&gt;</w:t>
      </w:r>
    </w:p>
    <w:p w:rsidR="002F29D3" w:rsidRPr="00E139E3" w:rsidRDefault="002F29D3" w:rsidP="002F29D3">
      <w:pPr>
        <w:pStyle w:val="a5"/>
        <w:spacing w:after="0"/>
        <w:ind w:left="142" w:right="640" w:firstLine="567"/>
        <w:rPr>
          <w:color w:val="000000"/>
          <w:sz w:val="26"/>
          <w:szCs w:val="26"/>
          <w:lang w:eastAsia="en-US"/>
        </w:rPr>
      </w:pPr>
      <w:r w:rsidRPr="00E139E3">
        <w:rPr>
          <w:color w:val="000000"/>
          <w:sz w:val="26"/>
          <w:szCs w:val="26"/>
        </w:rPr>
        <w:t xml:space="preserve">Адрес электронной почты: </w:t>
      </w:r>
      <w:r w:rsidRPr="00E139E3">
        <w:rPr>
          <w:rStyle w:val="40"/>
          <w:color w:val="000000"/>
          <w:sz w:val="26"/>
          <w:szCs w:val="26"/>
        </w:rPr>
        <w:t>&lt;…&gt;</w:t>
      </w:r>
      <w:r w:rsidRPr="00E139E3">
        <w:rPr>
          <w:color w:val="000000"/>
          <w:sz w:val="26"/>
          <w:szCs w:val="26"/>
          <w:lang w:eastAsia="en-US"/>
        </w:rPr>
        <w:t xml:space="preserve"> </w:t>
      </w:r>
    </w:p>
    <w:p w:rsidR="002F29D3" w:rsidRPr="00E139E3" w:rsidRDefault="002F29D3" w:rsidP="002F29D3">
      <w:pPr>
        <w:pStyle w:val="a5"/>
        <w:spacing w:after="0"/>
        <w:ind w:left="142" w:right="640" w:firstLine="567"/>
        <w:rPr>
          <w:rStyle w:val="40"/>
          <w:color w:val="000000"/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Номер контактного телефона: </w:t>
      </w:r>
      <w:r w:rsidRPr="00E139E3">
        <w:rPr>
          <w:rStyle w:val="40"/>
          <w:color w:val="000000"/>
          <w:sz w:val="26"/>
          <w:szCs w:val="26"/>
        </w:rPr>
        <w:t>&lt;…&gt;</w:t>
      </w:r>
      <w:r w:rsidRPr="00E139E3">
        <w:rPr>
          <w:color w:val="000000"/>
          <w:sz w:val="26"/>
          <w:szCs w:val="26"/>
        </w:rPr>
        <w:t xml:space="preserve"> Факс: </w:t>
      </w:r>
      <w:r w:rsidRPr="00E139E3">
        <w:rPr>
          <w:rStyle w:val="40"/>
          <w:color w:val="000000"/>
          <w:sz w:val="26"/>
          <w:szCs w:val="26"/>
        </w:rPr>
        <w:t xml:space="preserve">&lt;…&gt; </w:t>
      </w:r>
    </w:p>
    <w:p w:rsidR="002F29D3" w:rsidRPr="00E139E3" w:rsidRDefault="002F29D3" w:rsidP="002F29D3">
      <w:pPr>
        <w:pStyle w:val="a5"/>
        <w:spacing w:after="0"/>
        <w:ind w:left="142" w:right="640" w:firstLine="567"/>
        <w:rPr>
          <w:color w:val="000000"/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Комиссия: Председатель комиссии: </w:t>
      </w:r>
      <w:r w:rsidRPr="00E139E3">
        <w:rPr>
          <w:rStyle w:val="40"/>
          <w:color w:val="000000"/>
          <w:sz w:val="26"/>
          <w:szCs w:val="26"/>
        </w:rPr>
        <w:t>&lt;…&gt;</w:t>
      </w:r>
      <w:r w:rsidRPr="00E139E3">
        <w:rPr>
          <w:color w:val="000000"/>
          <w:sz w:val="26"/>
          <w:szCs w:val="26"/>
        </w:rPr>
        <w:t>;</w:t>
      </w:r>
    </w:p>
    <w:p w:rsidR="002F29D3" w:rsidRPr="00E139E3" w:rsidRDefault="002F29D3" w:rsidP="002F29D3">
      <w:pPr>
        <w:pStyle w:val="a5"/>
        <w:spacing w:after="0"/>
        <w:ind w:left="142" w:right="640" w:firstLine="567"/>
        <w:rPr>
          <w:rStyle w:val="40"/>
          <w:color w:val="000000"/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Заместитель председателя комиссии: </w:t>
      </w:r>
      <w:r w:rsidRPr="00E139E3">
        <w:rPr>
          <w:rStyle w:val="40"/>
          <w:color w:val="000000"/>
          <w:sz w:val="26"/>
          <w:szCs w:val="26"/>
        </w:rPr>
        <w:t>&lt;…&gt;;</w:t>
      </w:r>
    </w:p>
    <w:p w:rsidR="002F29D3" w:rsidRPr="00E139E3" w:rsidRDefault="002F29D3" w:rsidP="002F29D3">
      <w:pPr>
        <w:pStyle w:val="a5"/>
        <w:spacing w:after="0"/>
        <w:ind w:left="142" w:right="640" w:firstLine="567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Член комиссии: </w:t>
      </w:r>
      <w:r w:rsidRPr="00E139E3">
        <w:rPr>
          <w:rStyle w:val="40"/>
          <w:color w:val="000000"/>
          <w:sz w:val="26"/>
          <w:szCs w:val="26"/>
        </w:rPr>
        <w:t>&lt;…&gt;</w:t>
      </w:r>
      <w:r w:rsidRPr="00E139E3">
        <w:rPr>
          <w:color w:val="000000"/>
          <w:sz w:val="26"/>
          <w:szCs w:val="26"/>
        </w:rPr>
        <w:t>;</w:t>
      </w:r>
    </w:p>
    <w:p w:rsidR="002F29D3" w:rsidRPr="00E139E3" w:rsidRDefault="002F29D3" w:rsidP="002F29D3">
      <w:pPr>
        <w:pStyle w:val="a5"/>
        <w:spacing w:after="0"/>
        <w:ind w:left="142" w:firstLine="567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Секретарь комиссии: </w:t>
      </w:r>
      <w:r w:rsidRPr="00E139E3">
        <w:rPr>
          <w:rStyle w:val="40"/>
          <w:color w:val="000000"/>
          <w:sz w:val="26"/>
          <w:szCs w:val="26"/>
        </w:rPr>
        <w:t>&lt;…&gt;.</w:t>
      </w:r>
    </w:p>
    <w:p w:rsidR="002F29D3" w:rsidRPr="00E139E3" w:rsidRDefault="002F29D3" w:rsidP="002F29D3">
      <w:pPr>
        <w:pStyle w:val="a5"/>
        <w:tabs>
          <w:tab w:val="left" w:pos="3938"/>
        </w:tabs>
        <w:spacing w:after="0"/>
        <w:ind w:left="142" w:firstLine="567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Участник закупки: Общество с ограниченной ответственностью</w:t>
      </w:r>
      <w:r w:rsidRPr="00E139E3">
        <w:rPr>
          <w:sz w:val="26"/>
          <w:szCs w:val="26"/>
        </w:rPr>
        <w:t xml:space="preserve"> </w:t>
      </w:r>
      <w:r w:rsidRPr="00E139E3">
        <w:rPr>
          <w:rStyle w:val="40"/>
          <w:color w:val="000000"/>
          <w:sz w:val="26"/>
          <w:szCs w:val="26"/>
        </w:rPr>
        <w:t>&lt;…&gt;</w:t>
      </w:r>
    </w:p>
    <w:p w:rsidR="002F29D3" w:rsidRPr="00E139E3" w:rsidRDefault="002F29D3" w:rsidP="002F29D3">
      <w:pPr>
        <w:pStyle w:val="a5"/>
        <w:spacing w:after="0"/>
        <w:ind w:left="142" w:firstLine="567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Юридический адрес: </w:t>
      </w:r>
      <w:r w:rsidRPr="00E139E3">
        <w:rPr>
          <w:rStyle w:val="40"/>
          <w:color w:val="000000"/>
          <w:sz w:val="26"/>
          <w:szCs w:val="26"/>
        </w:rPr>
        <w:t>&lt;…&gt;</w:t>
      </w:r>
    </w:p>
    <w:p w:rsidR="002F29D3" w:rsidRPr="00E139E3" w:rsidRDefault="002F29D3" w:rsidP="002F29D3">
      <w:pPr>
        <w:pStyle w:val="a5"/>
        <w:spacing w:after="0"/>
        <w:ind w:left="142" w:right="640" w:firstLine="567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Фактический адрес: </w:t>
      </w:r>
      <w:r w:rsidRPr="00E139E3">
        <w:rPr>
          <w:rStyle w:val="40"/>
          <w:color w:val="000000"/>
          <w:sz w:val="26"/>
          <w:szCs w:val="26"/>
        </w:rPr>
        <w:t>&lt;…&gt;</w:t>
      </w:r>
      <w:r w:rsidRPr="00E139E3">
        <w:rPr>
          <w:color w:val="000000"/>
          <w:sz w:val="26"/>
          <w:szCs w:val="26"/>
        </w:rPr>
        <w:t xml:space="preserve">, Номер контактного телефона: </w:t>
      </w:r>
      <w:r w:rsidRPr="00E139E3">
        <w:rPr>
          <w:rStyle w:val="40"/>
          <w:color w:val="000000"/>
          <w:sz w:val="26"/>
          <w:szCs w:val="26"/>
        </w:rPr>
        <w:t>&lt;…&gt;</w:t>
      </w:r>
    </w:p>
    <w:p w:rsidR="002F29D3" w:rsidRPr="00E139E3" w:rsidRDefault="002F29D3" w:rsidP="002F29D3">
      <w:pPr>
        <w:pStyle w:val="a5"/>
        <w:spacing w:after="0"/>
        <w:ind w:left="142" w:firstLine="567"/>
        <w:rPr>
          <w:color w:val="000000"/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Контактное лицо: </w:t>
      </w:r>
      <w:r w:rsidRPr="00E139E3">
        <w:rPr>
          <w:rStyle w:val="40"/>
          <w:color w:val="000000"/>
          <w:sz w:val="26"/>
          <w:szCs w:val="26"/>
        </w:rPr>
        <w:t>&lt;…&gt;</w:t>
      </w:r>
      <w:r w:rsidRPr="00E139E3">
        <w:rPr>
          <w:color w:val="000000"/>
          <w:sz w:val="26"/>
          <w:szCs w:val="26"/>
        </w:rPr>
        <w:t xml:space="preserve">, тел. </w:t>
      </w:r>
      <w:r w:rsidRPr="00E139E3">
        <w:rPr>
          <w:rStyle w:val="40"/>
          <w:color w:val="000000"/>
          <w:sz w:val="26"/>
          <w:szCs w:val="26"/>
        </w:rPr>
        <w:t>&lt;…&gt;</w:t>
      </w:r>
    </w:p>
    <w:p w:rsidR="002F29D3" w:rsidRPr="00E139E3" w:rsidRDefault="002F29D3" w:rsidP="002F29D3">
      <w:pPr>
        <w:framePr w:h="898" w:wrap="notBeside" w:vAnchor="text" w:hAnchor="text" w:xAlign="right" w:y="1"/>
        <w:jc w:val="right"/>
        <w:rPr>
          <w:rFonts w:cs="Times New Roman"/>
          <w:sz w:val="26"/>
          <w:szCs w:val="26"/>
        </w:rPr>
      </w:pPr>
    </w:p>
    <w:p w:rsidR="002F29D3" w:rsidRPr="00E139E3" w:rsidRDefault="002F29D3" w:rsidP="002F29D3">
      <w:pPr>
        <w:pStyle w:val="a5"/>
        <w:spacing w:after="0"/>
        <w:ind w:right="20" w:firstLine="709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Предмет закупки: Выполнение проектно-изыскательских работ по объекту «Строительство и реконструкция защитных гидротехнических сооружений с. Ленинское Ленинского района ЕАО» (извещение № 0178200000516000004)</w:t>
      </w:r>
    </w:p>
    <w:p w:rsidR="002F29D3" w:rsidRPr="00E139E3" w:rsidRDefault="002F29D3" w:rsidP="002F29D3">
      <w:pPr>
        <w:pStyle w:val="a5"/>
        <w:spacing w:after="0"/>
        <w:ind w:left="20" w:right="20" w:firstLine="70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Управлением природных ресурсов Правительства Еврейской автономной области 21.07.2016 г. размещено извещение о проведении открытого конкурса на выполнение проектно-изыскательских работ по объекту «Строительство и реконструкция защитных гидротехнических сооружений с. Ленинское Ленинского района ЕАО» (извещение № 0178200000516000004) (далее - конкурс).</w:t>
      </w:r>
    </w:p>
    <w:p w:rsidR="002F29D3" w:rsidRPr="00E139E3" w:rsidRDefault="002F29D3" w:rsidP="002F29D3">
      <w:pPr>
        <w:pStyle w:val="a5"/>
        <w:spacing w:after="0"/>
        <w:ind w:left="20" w:firstLine="70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Начальная максимальная цена конкурса 11 738 589,19 руб.</w:t>
      </w:r>
    </w:p>
    <w:p w:rsidR="002F29D3" w:rsidRPr="00E139E3" w:rsidRDefault="002F29D3" w:rsidP="002F29D3">
      <w:pPr>
        <w:pStyle w:val="a5"/>
        <w:spacing w:after="0"/>
        <w:ind w:left="20" w:firstLine="70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Срок окончания приема заявок: 29.09.2016 18:00</w:t>
      </w:r>
    </w:p>
    <w:p w:rsidR="002F29D3" w:rsidRPr="00E139E3" w:rsidRDefault="002F29D3" w:rsidP="002F29D3">
      <w:pPr>
        <w:pStyle w:val="a5"/>
        <w:spacing w:after="0"/>
        <w:ind w:left="20" w:right="20" w:firstLine="70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Дата и время вскрытия конвертов с заявками и (или) открытия доступа к поданным в форме электронных документов заявкам: 30.09.2016 10:00</w:t>
      </w:r>
    </w:p>
    <w:p w:rsidR="002F29D3" w:rsidRPr="00E139E3" w:rsidRDefault="002F29D3" w:rsidP="002F29D3">
      <w:pPr>
        <w:pStyle w:val="a5"/>
        <w:spacing w:after="0"/>
        <w:ind w:left="20" w:firstLine="70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Дата рассмотрения и оценки заявок на участие в конкурсе: 30.09.2016</w:t>
      </w:r>
    </w:p>
    <w:p w:rsidR="002F29D3" w:rsidRPr="00E139E3" w:rsidRDefault="002F29D3" w:rsidP="002F29D3">
      <w:pPr>
        <w:pStyle w:val="a5"/>
        <w:widowControl w:val="0"/>
        <w:numPr>
          <w:ilvl w:val="0"/>
          <w:numId w:val="1"/>
        </w:numPr>
        <w:tabs>
          <w:tab w:val="left" w:pos="1047"/>
        </w:tabs>
        <w:spacing w:after="0"/>
        <w:ind w:left="20" w:right="20" w:firstLine="70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Ознакомившись с конкурсной документацией Участник закупки обнаружил несоответствие требованиям законодательства о закупках.</w:t>
      </w:r>
    </w:p>
    <w:p w:rsidR="002F29D3" w:rsidRPr="00E139E3" w:rsidRDefault="002F29D3" w:rsidP="002F29D3">
      <w:pPr>
        <w:pStyle w:val="a5"/>
        <w:spacing w:after="0"/>
        <w:ind w:left="20" w:right="20" w:firstLine="70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Так в соответствии с ч. 4 ст. 34 Федерального закона №44-ФЗ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2F29D3" w:rsidRPr="00E139E3" w:rsidRDefault="002F29D3" w:rsidP="002F29D3">
      <w:pPr>
        <w:pStyle w:val="a5"/>
        <w:spacing w:after="0"/>
        <w:ind w:left="20" w:right="20" w:firstLine="70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lastRenderedPageBreak/>
        <w:t>Частями 7 и 8 ст. 34 Федерального закона №44-ФЗ определены виды ответственности поставщика за просрочку, а также в иных случаях неисполнения или ненадлежащего исполнения поставщиком, обязательств, предусмотренных контрактом, как пеня и штраф.</w:t>
      </w:r>
    </w:p>
    <w:p w:rsidR="002F29D3" w:rsidRPr="00E139E3" w:rsidRDefault="002F29D3" w:rsidP="002F29D3">
      <w:pPr>
        <w:pStyle w:val="a5"/>
        <w:spacing w:after="0"/>
        <w:ind w:left="20" w:right="20" w:firstLine="70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Между тем, в п. 9.5 проекта контракта Заказчиком установлено дополнительное условие о </w:t>
      </w:r>
      <w:r w:rsidRPr="00E139E3">
        <w:rPr>
          <w:rStyle w:val="a7"/>
          <w:color w:val="000000"/>
          <w:sz w:val="26"/>
          <w:szCs w:val="26"/>
        </w:rPr>
        <w:t>возмещение поставщиком убытков</w:t>
      </w:r>
      <w:r w:rsidRPr="00E139E3">
        <w:rPr>
          <w:color w:val="000000"/>
          <w:sz w:val="26"/>
          <w:szCs w:val="26"/>
        </w:rPr>
        <w:t xml:space="preserve"> в случае если Заказчик понес убытки вследствие ненадлежащего исполнения Исполнителем своих обязательств по настоящему контракту. В п. 9.6 проекта контракта Заказчиком указано, что </w:t>
      </w:r>
      <w:r w:rsidRPr="00E139E3">
        <w:rPr>
          <w:rStyle w:val="a7"/>
          <w:color w:val="000000"/>
          <w:sz w:val="26"/>
          <w:szCs w:val="26"/>
        </w:rPr>
        <w:t>уплата неустойки и возмещение убытков,</w:t>
      </w:r>
      <w:r w:rsidRPr="00E139E3">
        <w:rPr>
          <w:color w:val="000000"/>
          <w:sz w:val="26"/>
          <w:szCs w:val="26"/>
        </w:rPr>
        <w:t xml:space="preserve"> связанных с ненадлежащим исполнением Сторонами своих обязательств по настоящему контракту, не освобождают нарушившую условия контракта Сторону от исполнения взятых на себя обязательств.</w:t>
      </w:r>
    </w:p>
    <w:p w:rsidR="002F29D3" w:rsidRPr="00E139E3" w:rsidRDefault="002F29D3" w:rsidP="002F29D3">
      <w:pPr>
        <w:pStyle w:val="a5"/>
        <w:spacing w:after="0"/>
        <w:ind w:left="20" w:right="20" w:firstLine="700"/>
        <w:jc w:val="both"/>
        <w:rPr>
          <w:color w:val="000000"/>
          <w:sz w:val="26"/>
          <w:szCs w:val="26"/>
        </w:rPr>
      </w:pPr>
      <w:r w:rsidRPr="00E139E3">
        <w:rPr>
          <w:color w:val="000000"/>
          <w:sz w:val="26"/>
          <w:szCs w:val="26"/>
        </w:rPr>
        <w:t>По мнению Участника, данные условия об ответственности участника закупки не предусмотрены нормами ст. 34 Федерального закона №44-ФЗ.</w:t>
      </w:r>
    </w:p>
    <w:p w:rsidR="002F29D3" w:rsidRPr="00E139E3" w:rsidRDefault="002F29D3" w:rsidP="002F29D3">
      <w:pPr>
        <w:pStyle w:val="a5"/>
        <w:spacing w:after="0"/>
        <w:ind w:left="20" w:right="20" w:firstLine="74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2. Ранее участником закупки подавалась жалоба на действия комиссии заказчика по рассмотрению заявок на участие в указанном конкурсе. Жалоба была признанной частично обоснованной, также по результатам внеплановой проверки заказчик признан нарушившим требования пункта 1 части 1 статьи 31, пункта 1 части 1 статьи 33, пункта 2 части 3 статьи 49, части 1 статьи 50 Федерального закона №44-ФЗ.</w:t>
      </w:r>
    </w:p>
    <w:p w:rsidR="002F29D3" w:rsidRPr="00E139E3" w:rsidRDefault="002F29D3" w:rsidP="002F29D3">
      <w:pPr>
        <w:pStyle w:val="a5"/>
        <w:spacing w:after="0"/>
        <w:ind w:left="20" w:right="20" w:firstLine="74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В соответствии с решением Заказчику выдано предписание об устранении нарушений законодательства о закупках.</w:t>
      </w:r>
    </w:p>
    <w:p w:rsidR="002F29D3" w:rsidRPr="00E139E3" w:rsidRDefault="002F29D3" w:rsidP="002F29D3">
      <w:pPr>
        <w:pStyle w:val="a5"/>
        <w:spacing w:after="0"/>
        <w:ind w:left="20" w:right="20" w:firstLine="74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Между тем Заказчиком помимо устранений законодательства внесены изменения в положения конкурсной документации в частности в раздел 19 конкурсной карты требования к форме, содержанию и составу заявки на участие в конкурсе, а именно «Документы, подтверждающие качественные, функциональные и экологические характеристики объекта закупки «качество работ»», ранее в данном разделе были установлены требования о предоставлении «Документы, подтверждающие квалификацию участника (отсутствие указанных документов не является основанием для признания заявки не соответствующей требованиям Федерального закона ФЗ-44)».</w:t>
      </w:r>
    </w:p>
    <w:p w:rsidR="002F29D3" w:rsidRPr="00E139E3" w:rsidRDefault="002F29D3" w:rsidP="002F29D3">
      <w:pPr>
        <w:pStyle w:val="a5"/>
        <w:spacing w:after="0"/>
        <w:ind w:left="20" w:right="20" w:firstLine="74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Требования к форме и описанию вновь установленных требований установлены Частью VII. Критерии и порядок оценки заявок участников закупки.</w:t>
      </w:r>
    </w:p>
    <w:p w:rsidR="002F29D3" w:rsidRDefault="002F29D3" w:rsidP="002F29D3">
      <w:pPr>
        <w:pStyle w:val="a5"/>
        <w:spacing w:after="0"/>
        <w:ind w:left="20" w:right="20" w:firstLine="740"/>
        <w:jc w:val="both"/>
        <w:rPr>
          <w:color w:val="000000"/>
          <w:sz w:val="26"/>
          <w:szCs w:val="26"/>
        </w:rPr>
      </w:pPr>
      <w:r w:rsidRPr="00E139E3">
        <w:rPr>
          <w:color w:val="000000"/>
          <w:sz w:val="26"/>
          <w:szCs w:val="26"/>
        </w:rPr>
        <w:t>Таким образом, несмотря на отсутствие нарушений в критериях оценки заявок Заказчиком внесены изменения в состав документации.</w:t>
      </w:r>
    </w:p>
    <w:p w:rsidR="002F29D3" w:rsidRPr="00E139E3" w:rsidRDefault="002F29D3" w:rsidP="002F29D3">
      <w:pPr>
        <w:pStyle w:val="a5"/>
        <w:spacing w:after="0"/>
        <w:ind w:left="20" w:right="20" w:firstLine="740"/>
        <w:rPr>
          <w:sz w:val="26"/>
          <w:szCs w:val="26"/>
        </w:rPr>
      </w:pPr>
    </w:p>
    <w:p w:rsidR="002F29D3" w:rsidRPr="00E139E3" w:rsidRDefault="002F29D3" w:rsidP="002F29D3">
      <w:pPr>
        <w:pStyle w:val="210"/>
        <w:keepNext/>
        <w:keepLines/>
        <w:shd w:val="clear" w:color="auto" w:fill="auto"/>
        <w:spacing w:before="0" w:line="240" w:lineRule="auto"/>
        <w:ind w:left="4540"/>
        <w:rPr>
          <w:rStyle w:val="23"/>
          <w:b/>
          <w:bCs/>
          <w:color w:val="000000"/>
          <w:sz w:val="26"/>
          <w:szCs w:val="26"/>
        </w:rPr>
      </w:pPr>
      <w:bookmarkStart w:id="1" w:name="bookmark1"/>
      <w:r w:rsidRPr="00E139E3">
        <w:rPr>
          <w:rStyle w:val="23"/>
          <w:color w:val="000000"/>
          <w:sz w:val="26"/>
          <w:szCs w:val="26"/>
        </w:rPr>
        <w:t>ПРОШУ:</w:t>
      </w:r>
      <w:bookmarkEnd w:id="1"/>
    </w:p>
    <w:p w:rsidR="002F29D3" w:rsidRPr="00E139E3" w:rsidRDefault="002F29D3" w:rsidP="002F29D3">
      <w:pPr>
        <w:pStyle w:val="210"/>
        <w:keepNext/>
        <w:keepLines/>
        <w:shd w:val="clear" w:color="auto" w:fill="auto"/>
        <w:spacing w:before="0" w:line="240" w:lineRule="auto"/>
        <w:ind w:left="4540"/>
        <w:rPr>
          <w:sz w:val="26"/>
          <w:szCs w:val="26"/>
        </w:rPr>
      </w:pPr>
    </w:p>
    <w:p w:rsidR="002F29D3" w:rsidRPr="00E139E3" w:rsidRDefault="002F29D3" w:rsidP="002F29D3">
      <w:pPr>
        <w:pStyle w:val="a5"/>
        <w:widowControl w:val="0"/>
        <w:numPr>
          <w:ilvl w:val="0"/>
          <w:numId w:val="2"/>
        </w:numPr>
        <w:spacing w:after="0"/>
        <w:ind w:left="20" w:firstLine="74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 Приостановить процедуру размещения закупки;</w:t>
      </w:r>
    </w:p>
    <w:p w:rsidR="002F29D3" w:rsidRDefault="002F29D3" w:rsidP="002F29D3">
      <w:pPr>
        <w:pStyle w:val="a5"/>
        <w:widowControl w:val="0"/>
        <w:numPr>
          <w:ilvl w:val="0"/>
          <w:numId w:val="2"/>
        </w:numPr>
        <w:spacing w:after="0"/>
        <w:ind w:left="20" w:firstLine="74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 Рассмотреть настоящую жалобу по существу;</w:t>
      </w:r>
    </w:p>
    <w:p w:rsidR="002F29D3" w:rsidRPr="00E139E3" w:rsidRDefault="002F29D3" w:rsidP="002F29D3">
      <w:pPr>
        <w:pStyle w:val="a5"/>
        <w:widowControl w:val="0"/>
        <w:numPr>
          <w:ilvl w:val="0"/>
          <w:numId w:val="2"/>
        </w:numPr>
        <w:spacing w:after="0"/>
        <w:ind w:left="20" w:firstLine="74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 Выдать Заказчику предписание об аннулировании протокола рассмотрения и                  оценки заявок</w:t>
      </w:r>
    </w:p>
    <w:p w:rsidR="002F29D3" w:rsidRPr="00E139E3" w:rsidRDefault="002F29D3" w:rsidP="002F29D3">
      <w:pPr>
        <w:pStyle w:val="a5"/>
        <w:spacing w:after="0"/>
        <w:ind w:left="760"/>
        <w:rPr>
          <w:sz w:val="26"/>
          <w:szCs w:val="26"/>
        </w:rPr>
      </w:pPr>
    </w:p>
    <w:p w:rsidR="002F29D3" w:rsidRPr="00E139E3" w:rsidRDefault="002F29D3" w:rsidP="002F29D3">
      <w:pPr>
        <w:pStyle w:val="a5"/>
        <w:spacing w:after="0"/>
        <w:ind w:left="20" w:firstLine="740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>Приложение:</w:t>
      </w:r>
    </w:p>
    <w:p w:rsidR="002F29D3" w:rsidRPr="00E139E3" w:rsidRDefault="002F29D3" w:rsidP="002F29D3">
      <w:pPr>
        <w:pStyle w:val="a5"/>
        <w:widowControl w:val="0"/>
        <w:numPr>
          <w:ilvl w:val="0"/>
          <w:numId w:val="3"/>
        </w:numPr>
        <w:spacing w:after="0"/>
        <w:ind w:left="20" w:firstLine="74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 Конкурсная документация;</w:t>
      </w:r>
    </w:p>
    <w:p w:rsidR="002F29D3" w:rsidRPr="00E139E3" w:rsidRDefault="002F29D3" w:rsidP="002F29D3">
      <w:pPr>
        <w:pStyle w:val="a5"/>
        <w:widowControl w:val="0"/>
        <w:numPr>
          <w:ilvl w:val="0"/>
          <w:numId w:val="3"/>
        </w:numPr>
        <w:spacing w:after="0"/>
        <w:ind w:left="20" w:firstLine="74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 Проект Контракта;</w:t>
      </w:r>
    </w:p>
    <w:p w:rsidR="002F29D3" w:rsidRPr="00680DD3" w:rsidRDefault="002F29D3" w:rsidP="002F29D3">
      <w:pPr>
        <w:pStyle w:val="a5"/>
        <w:widowControl w:val="0"/>
        <w:numPr>
          <w:ilvl w:val="0"/>
          <w:numId w:val="3"/>
        </w:numPr>
        <w:spacing w:after="0"/>
        <w:ind w:left="20" w:firstLine="740"/>
        <w:jc w:val="both"/>
        <w:rPr>
          <w:sz w:val="26"/>
          <w:szCs w:val="26"/>
        </w:rPr>
      </w:pPr>
      <w:r w:rsidRPr="00E139E3">
        <w:rPr>
          <w:color w:val="000000"/>
          <w:sz w:val="26"/>
          <w:szCs w:val="26"/>
        </w:rPr>
        <w:t xml:space="preserve"> Копия приказа о назначении руководителя.</w:t>
      </w:r>
    </w:p>
    <w:p w:rsidR="00FA7E07" w:rsidRDefault="00FA7E07" w:rsidP="00587BAC">
      <w:pPr>
        <w:pStyle w:val="31"/>
        <w:shd w:val="clear" w:color="auto" w:fill="auto"/>
        <w:spacing w:before="0" w:after="0" w:line="240" w:lineRule="auto"/>
        <w:jc w:val="left"/>
      </w:pPr>
      <w:bookmarkStart w:id="2" w:name="_GoBack"/>
      <w:bookmarkEnd w:id="2"/>
    </w:p>
    <w:sectPr w:rsidR="00FA7E07" w:rsidSect="00A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D3"/>
    <w:rsid w:val="002F29D3"/>
    <w:rsid w:val="00587BAC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F861-FFE0-4C5B-B0E6-F91CA7A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9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F2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F29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F2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F29D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F29D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Заголовок №1"/>
    <w:basedOn w:val="a0"/>
    <w:uiPriority w:val="99"/>
    <w:rsid w:val="002F29D3"/>
    <w:rPr>
      <w:rFonts w:ascii="Times New Roman" w:hAnsi="Times New Roman" w:cs="Times New Roman"/>
      <w:b/>
      <w:bCs/>
      <w:sz w:val="46"/>
      <w:szCs w:val="4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2F29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F29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2F29D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F29D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9pt">
    <w:name w:val="Основной текст (4) + 9 pt"/>
    <w:aliases w:val="Полужирный"/>
    <w:basedOn w:val="4"/>
    <w:uiPriority w:val="99"/>
    <w:rsid w:val="002F29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9pt1">
    <w:name w:val="Основной текст (4) + 9 pt1"/>
    <w:aliases w:val="Полужирный1"/>
    <w:basedOn w:val="4"/>
    <w:uiPriority w:val="99"/>
    <w:rsid w:val="002F29D3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  <w:lang w:val="en-US" w:eastAsia="en-US"/>
    </w:rPr>
  </w:style>
  <w:style w:type="character" w:customStyle="1" w:styleId="a7">
    <w:name w:val="Основной текст + Курсив"/>
    <w:basedOn w:val="a0"/>
    <w:uiPriority w:val="99"/>
    <w:rsid w:val="002F29D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2">
    <w:name w:val="Заголовок №2_"/>
    <w:basedOn w:val="a0"/>
    <w:link w:val="210"/>
    <w:uiPriority w:val="99"/>
    <w:locked/>
    <w:rsid w:val="002F29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"/>
    <w:basedOn w:val="22"/>
    <w:uiPriority w:val="99"/>
    <w:rsid w:val="002F29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F29D3"/>
    <w:pPr>
      <w:widowControl w:val="0"/>
      <w:shd w:val="clear" w:color="auto" w:fill="FFFFFF"/>
      <w:spacing w:before="180" w:after="360" w:line="240" w:lineRule="atLeast"/>
      <w:jc w:val="righ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2F29D3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sz w:val="34"/>
      <w:szCs w:val="34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F29D3"/>
    <w:pPr>
      <w:widowControl w:val="0"/>
      <w:shd w:val="clear" w:color="auto" w:fill="FFFFFF"/>
      <w:spacing w:before="360" w:after="180" w:line="221" w:lineRule="exact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paragraph" w:customStyle="1" w:styleId="210">
    <w:name w:val="Заголовок №21"/>
    <w:basedOn w:val="a"/>
    <w:link w:val="22"/>
    <w:uiPriority w:val="99"/>
    <w:rsid w:val="002F29D3"/>
    <w:pPr>
      <w:widowControl w:val="0"/>
      <w:shd w:val="clear" w:color="auto" w:fill="FFFFFF"/>
      <w:spacing w:before="360" w:after="0" w:line="413" w:lineRule="exact"/>
      <w:outlineLvl w:val="1"/>
    </w:pPr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Шевелева Валентина Константиновна</cp:lastModifiedBy>
  <cp:revision>2</cp:revision>
  <dcterms:created xsi:type="dcterms:W3CDTF">2016-10-03T07:09:00Z</dcterms:created>
  <dcterms:modified xsi:type="dcterms:W3CDTF">2016-10-03T07:10:00Z</dcterms:modified>
</cp:coreProperties>
</file>