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6D" w:rsidRPr="00B130AE" w:rsidRDefault="0052336D" w:rsidP="0052336D">
      <w:pPr>
        <w:jc w:val="center"/>
        <w:rPr>
          <w:rFonts w:ascii="Times New Roman" w:hAnsi="Times New Roman" w:cs="Times New Roman"/>
          <w:iCs/>
          <w:sz w:val="28"/>
          <w:szCs w:val="28"/>
        </w:rPr>
      </w:pPr>
      <w:r w:rsidRPr="00B130AE">
        <w:rPr>
          <w:rFonts w:ascii="Times New Roman" w:hAnsi="Times New Roman" w:cs="Times New Roman"/>
          <w:iCs/>
          <w:sz w:val="28"/>
          <w:szCs w:val="28"/>
        </w:rPr>
        <w:t>ДОКЛАД</w:t>
      </w:r>
    </w:p>
    <w:p w:rsidR="0052336D" w:rsidRPr="00B130AE" w:rsidRDefault="0052336D" w:rsidP="0052336D">
      <w:pPr>
        <w:jc w:val="center"/>
        <w:rPr>
          <w:rFonts w:ascii="Times New Roman" w:hAnsi="Times New Roman" w:cs="Times New Roman"/>
          <w:iCs/>
          <w:sz w:val="28"/>
          <w:szCs w:val="28"/>
        </w:rPr>
      </w:pPr>
      <w:r w:rsidRPr="00B130AE">
        <w:rPr>
          <w:rFonts w:ascii="Times New Roman" w:hAnsi="Times New Roman" w:cs="Times New Roman"/>
          <w:iCs/>
          <w:sz w:val="28"/>
          <w:szCs w:val="28"/>
        </w:rPr>
        <w:t>по результатам выявленных нарушений Еврейским УФАС России за</w:t>
      </w:r>
      <w:r w:rsidR="004D2E75" w:rsidRPr="00B130AE">
        <w:rPr>
          <w:rFonts w:ascii="Times New Roman" w:hAnsi="Times New Roman" w:cs="Times New Roman"/>
          <w:iCs/>
          <w:sz w:val="28"/>
          <w:szCs w:val="28"/>
        </w:rPr>
        <w:t xml:space="preserve"> 2018 год и</w:t>
      </w:r>
      <w:r w:rsidRPr="00B130AE">
        <w:rPr>
          <w:rFonts w:ascii="Times New Roman" w:hAnsi="Times New Roman" w:cs="Times New Roman"/>
          <w:iCs/>
          <w:sz w:val="28"/>
          <w:szCs w:val="28"/>
        </w:rPr>
        <w:t xml:space="preserve"> 1 квартал 2019 года </w:t>
      </w:r>
    </w:p>
    <w:p w:rsidR="004D2E75" w:rsidRPr="00B130AE" w:rsidRDefault="004D2E75" w:rsidP="0052336D">
      <w:pPr>
        <w:jc w:val="center"/>
        <w:rPr>
          <w:rFonts w:ascii="Times New Roman" w:hAnsi="Times New Roman" w:cs="Times New Roman"/>
          <w:iCs/>
          <w:sz w:val="28"/>
          <w:szCs w:val="28"/>
        </w:rPr>
      </w:pPr>
    </w:p>
    <w:p w:rsidR="004D2E75" w:rsidRPr="00B130AE" w:rsidRDefault="00AA0A33" w:rsidP="004D2E75">
      <w:pPr>
        <w:jc w:val="both"/>
        <w:rPr>
          <w:rFonts w:ascii="Times New Roman" w:hAnsi="Times New Roman" w:cs="Times New Roman"/>
          <w:iCs/>
          <w:sz w:val="28"/>
          <w:szCs w:val="28"/>
        </w:rPr>
      </w:pPr>
      <w:r w:rsidRPr="00B130AE">
        <w:rPr>
          <w:rFonts w:ascii="Times New Roman" w:hAnsi="Times New Roman" w:cs="Times New Roman"/>
          <w:iCs/>
          <w:sz w:val="28"/>
          <w:szCs w:val="28"/>
        </w:rPr>
        <w:tab/>
        <w:t>В</w:t>
      </w:r>
      <w:r w:rsidR="004D2E75" w:rsidRPr="00B130AE">
        <w:rPr>
          <w:rFonts w:ascii="Times New Roman" w:hAnsi="Times New Roman" w:cs="Times New Roman"/>
          <w:iCs/>
          <w:sz w:val="28"/>
          <w:szCs w:val="28"/>
        </w:rPr>
        <w:t xml:space="preserve"> 2018 году было возбуждено 6 дел по признакам нарушений антимонопольного законодательства, что на 50% меньше чем за АППГ (9дел). На снижение повлиял фактор введения института предупреждения до возбуждения антимонопольных дел. Так в разрезе выданных предупреждений, выдано по признакам нарушений требований ст. 15 – 14 предупреждений; по ст. 10 – 1; ст.14.1-1.</w:t>
      </w:r>
    </w:p>
    <w:p w:rsidR="00CB05A8" w:rsidRPr="00B130AE" w:rsidRDefault="004D2E75" w:rsidP="004D2E75">
      <w:pPr>
        <w:jc w:val="both"/>
        <w:rPr>
          <w:rFonts w:ascii="Times New Roman" w:hAnsi="Times New Roman" w:cs="Times New Roman"/>
          <w:iCs/>
          <w:sz w:val="28"/>
          <w:szCs w:val="28"/>
        </w:rPr>
      </w:pPr>
      <w:r w:rsidRPr="00B130AE">
        <w:rPr>
          <w:rFonts w:ascii="Times New Roman" w:hAnsi="Times New Roman" w:cs="Times New Roman"/>
          <w:iCs/>
          <w:sz w:val="28"/>
          <w:szCs w:val="28"/>
        </w:rPr>
        <w:tab/>
        <w:t xml:space="preserve">За 1 квартал 2019 года дел не возбуждалось. Однако без возбуждения производства, в ходе рассмотрения жалобы, Управлением возбуждалось и рассмотрено административное производство в отношении </w:t>
      </w:r>
      <w:r w:rsidR="00AA0A33" w:rsidRPr="00B130AE">
        <w:rPr>
          <w:rFonts w:ascii="Times New Roman" w:hAnsi="Times New Roman" w:cs="Times New Roman"/>
          <w:iCs/>
          <w:sz w:val="28"/>
          <w:szCs w:val="28"/>
        </w:rPr>
        <w:t xml:space="preserve">хозяйствующего </w:t>
      </w:r>
      <w:proofErr w:type="spellStart"/>
      <w:r w:rsidR="00AA0A33" w:rsidRPr="00B130AE">
        <w:rPr>
          <w:rFonts w:ascii="Times New Roman" w:hAnsi="Times New Roman" w:cs="Times New Roman"/>
          <w:iCs/>
          <w:sz w:val="28"/>
          <w:szCs w:val="28"/>
        </w:rPr>
        <w:t>субъекта-сетевика</w:t>
      </w:r>
      <w:proofErr w:type="spellEnd"/>
      <w:r w:rsidR="00AA0A33" w:rsidRPr="00B130AE">
        <w:rPr>
          <w:rFonts w:ascii="Times New Roman" w:hAnsi="Times New Roman" w:cs="Times New Roman"/>
          <w:iCs/>
          <w:sz w:val="28"/>
          <w:szCs w:val="28"/>
        </w:rPr>
        <w:t>, злоупотребившего своим положением</w:t>
      </w:r>
      <w:r w:rsidR="00E77570" w:rsidRPr="00B130AE">
        <w:rPr>
          <w:rFonts w:ascii="Times New Roman" w:hAnsi="Times New Roman" w:cs="Times New Roman"/>
          <w:iCs/>
          <w:sz w:val="28"/>
          <w:szCs w:val="28"/>
        </w:rPr>
        <w:t>.</w:t>
      </w:r>
    </w:p>
    <w:p w:rsidR="004D2E75" w:rsidRPr="00B130AE" w:rsidRDefault="00CB05A8" w:rsidP="004D2E75">
      <w:pPr>
        <w:jc w:val="both"/>
        <w:rPr>
          <w:rFonts w:ascii="Times New Roman" w:hAnsi="Times New Roman" w:cs="Times New Roman"/>
          <w:iCs/>
          <w:sz w:val="28"/>
          <w:szCs w:val="28"/>
        </w:rPr>
      </w:pPr>
      <w:r w:rsidRPr="00B130AE">
        <w:rPr>
          <w:rFonts w:ascii="Times New Roman" w:hAnsi="Times New Roman" w:cs="Times New Roman"/>
          <w:iCs/>
          <w:sz w:val="28"/>
          <w:szCs w:val="28"/>
        </w:rPr>
        <w:t xml:space="preserve"> ПРИМЕР</w:t>
      </w:r>
    </w:p>
    <w:p w:rsidR="00CB05A8" w:rsidRPr="00B130AE" w:rsidRDefault="00E77570" w:rsidP="00CB05A8">
      <w:pPr>
        <w:ind w:firstLine="709"/>
        <w:jc w:val="both"/>
        <w:rPr>
          <w:rFonts w:ascii="Times New Roman" w:hAnsi="Times New Roman" w:cs="Times New Roman"/>
          <w:sz w:val="28"/>
          <w:szCs w:val="28"/>
        </w:rPr>
      </w:pPr>
      <w:r w:rsidRPr="00B130AE">
        <w:rPr>
          <w:rFonts w:ascii="Times New Roman" w:hAnsi="Times New Roman" w:cs="Times New Roman"/>
          <w:sz w:val="28"/>
          <w:szCs w:val="28"/>
        </w:rPr>
        <w:t>В Еврейское УФАС России  поступило заявление от Публичного акционерного общества «</w:t>
      </w:r>
      <w:proofErr w:type="spellStart"/>
      <w:r w:rsidRPr="00B130AE">
        <w:rPr>
          <w:rFonts w:ascii="Times New Roman" w:hAnsi="Times New Roman" w:cs="Times New Roman"/>
          <w:sz w:val="28"/>
          <w:szCs w:val="28"/>
        </w:rPr>
        <w:t>ННК-Хабаровскнефтепродукт</w:t>
      </w:r>
      <w:proofErr w:type="spellEnd"/>
      <w:r w:rsidRPr="00B130AE">
        <w:rPr>
          <w:rFonts w:ascii="Times New Roman" w:hAnsi="Times New Roman" w:cs="Times New Roman"/>
          <w:sz w:val="28"/>
          <w:szCs w:val="28"/>
        </w:rPr>
        <w:t>» о нарушении Обществом с ограниченной ответственностью «</w:t>
      </w:r>
      <w:proofErr w:type="spellStart"/>
      <w:r w:rsidRPr="00B130AE">
        <w:rPr>
          <w:rFonts w:ascii="Times New Roman" w:hAnsi="Times New Roman" w:cs="Times New Roman"/>
          <w:sz w:val="28"/>
          <w:szCs w:val="28"/>
        </w:rPr>
        <w:t>Смидовичское</w:t>
      </w:r>
      <w:proofErr w:type="spellEnd"/>
      <w:r w:rsidRPr="00B130AE">
        <w:rPr>
          <w:rFonts w:ascii="Times New Roman" w:hAnsi="Times New Roman" w:cs="Times New Roman"/>
          <w:sz w:val="28"/>
          <w:szCs w:val="28"/>
        </w:rPr>
        <w:t xml:space="preserve"> дорожное управление» требований антимонопольного законодательства. Признаки нарушения выразились в следующем. </w:t>
      </w:r>
      <w:proofErr w:type="gramStart"/>
      <w:r w:rsidRPr="00B130AE">
        <w:rPr>
          <w:rFonts w:ascii="Times New Roman" w:hAnsi="Times New Roman" w:cs="Times New Roman"/>
          <w:sz w:val="28"/>
          <w:szCs w:val="28"/>
        </w:rPr>
        <w:t xml:space="preserve">ООО «СДУ»,  являясь владельцем объекта </w:t>
      </w:r>
      <w:proofErr w:type="spellStart"/>
      <w:r w:rsidRPr="00B130AE">
        <w:rPr>
          <w:rFonts w:ascii="Times New Roman" w:hAnsi="Times New Roman" w:cs="Times New Roman"/>
          <w:sz w:val="28"/>
          <w:szCs w:val="28"/>
        </w:rPr>
        <w:t>электросетевого</w:t>
      </w:r>
      <w:proofErr w:type="spellEnd"/>
      <w:r w:rsidRPr="00B130AE">
        <w:rPr>
          <w:rFonts w:ascii="Times New Roman" w:hAnsi="Times New Roman" w:cs="Times New Roman"/>
          <w:sz w:val="28"/>
          <w:szCs w:val="28"/>
        </w:rPr>
        <w:t xml:space="preserve"> хозяйства и оказывая услуги по передаче электрической энергии, направило два письма в адрес ПАО «</w:t>
      </w:r>
      <w:proofErr w:type="spellStart"/>
      <w:r w:rsidRPr="00B130AE">
        <w:rPr>
          <w:rFonts w:ascii="Times New Roman" w:hAnsi="Times New Roman" w:cs="Times New Roman"/>
          <w:sz w:val="28"/>
          <w:szCs w:val="28"/>
        </w:rPr>
        <w:t>ННК-Хабаровскнефтепродукт</w:t>
      </w:r>
      <w:proofErr w:type="spellEnd"/>
      <w:r w:rsidRPr="00B130AE">
        <w:rPr>
          <w:rFonts w:ascii="Times New Roman" w:hAnsi="Times New Roman" w:cs="Times New Roman"/>
          <w:sz w:val="28"/>
          <w:szCs w:val="28"/>
        </w:rPr>
        <w:t xml:space="preserve">» с информацией об отключении АЗС № 23 от электрических сетей, и потребовало необоснованную дополнительную плату, чем нарушило пункт 6 </w:t>
      </w:r>
      <w:r w:rsidRPr="00B130AE">
        <w:rPr>
          <w:rFonts w:ascii="Times New Roman" w:hAnsi="Times New Roman" w:cs="Times New Roman"/>
          <w:color w:val="000000" w:themeColor="text1"/>
          <w:sz w:val="28"/>
          <w:szCs w:val="28"/>
        </w:rPr>
        <w:t xml:space="preserve">Правил </w:t>
      </w:r>
      <w:proofErr w:type="spellStart"/>
      <w:r w:rsidRPr="00B130AE">
        <w:rPr>
          <w:rFonts w:ascii="Times New Roman" w:hAnsi="Times New Roman" w:cs="Times New Roman"/>
          <w:color w:val="000000" w:themeColor="text1"/>
          <w:sz w:val="28"/>
          <w:szCs w:val="28"/>
        </w:rPr>
        <w:t>недискриминационного</w:t>
      </w:r>
      <w:proofErr w:type="spellEnd"/>
      <w:r w:rsidRPr="00B130AE">
        <w:rPr>
          <w:rFonts w:ascii="Times New Roman" w:hAnsi="Times New Roman" w:cs="Times New Roman"/>
          <w:color w:val="000000" w:themeColor="text1"/>
          <w:sz w:val="28"/>
          <w:szCs w:val="28"/>
        </w:rPr>
        <w:t xml:space="preserve"> доступа, утвержденного Постановлением Правительства РФ №861 от 27.12.2004.,  выразившееся в  нарушении </w:t>
      </w:r>
      <w:r w:rsidRPr="00B130AE">
        <w:rPr>
          <w:rFonts w:ascii="Times New Roman" w:hAnsi="Times New Roman" w:cs="Times New Roman"/>
          <w:sz w:val="28"/>
          <w:szCs w:val="28"/>
        </w:rPr>
        <w:t xml:space="preserve">собственником или иным законным владельцем объекта </w:t>
      </w:r>
      <w:proofErr w:type="spellStart"/>
      <w:r w:rsidRPr="00B130AE">
        <w:rPr>
          <w:rFonts w:ascii="Times New Roman" w:hAnsi="Times New Roman" w:cs="Times New Roman"/>
          <w:sz w:val="28"/>
          <w:szCs w:val="28"/>
        </w:rPr>
        <w:t>электросетевого</w:t>
      </w:r>
      <w:proofErr w:type="spellEnd"/>
      <w:r w:rsidRPr="00B130AE">
        <w:rPr>
          <w:rFonts w:ascii="Times New Roman" w:hAnsi="Times New Roman" w:cs="Times New Roman"/>
          <w:sz w:val="28"/>
          <w:szCs w:val="28"/>
        </w:rPr>
        <w:t xml:space="preserve"> хозяйства</w:t>
      </w:r>
      <w:proofErr w:type="gramEnd"/>
      <w:r w:rsidRPr="00B130AE">
        <w:rPr>
          <w:rFonts w:ascii="Times New Roman" w:hAnsi="Times New Roman" w:cs="Times New Roman"/>
          <w:sz w:val="28"/>
          <w:szCs w:val="28"/>
        </w:rPr>
        <w:t xml:space="preserve"> правил </w:t>
      </w:r>
      <w:proofErr w:type="spellStart"/>
      <w:r w:rsidRPr="00B130AE">
        <w:rPr>
          <w:rFonts w:ascii="Times New Roman" w:hAnsi="Times New Roman" w:cs="Times New Roman"/>
          <w:sz w:val="28"/>
          <w:szCs w:val="28"/>
        </w:rPr>
        <w:t>недискриминационного</w:t>
      </w:r>
      <w:proofErr w:type="spellEnd"/>
      <w:r w:rsidRPr="00B130AE">
        <w:rPr>
          <w:rFonts w:ascii="Times New Roman" w:hAnsi="Times New Roman" w:cs="Times New Roman"/>
          <w:sz w:val="28"/>
          <w:szCs w:val="28"/>
        </w:rPr>
        <w:t xml:space="preserve"> доступа к услугам по передаче электрической энергии. </w:t>
      </w:r>
      <w:r w:rsidR="00CB05A8" w:rsidRPr="00B130AE">
        <w:rPr>
          <w:rFonts w:ascii="Times New Roman" w:hAnsi="Times New Roman" w:cs="Times New Roman"/>
          <w:sz w:val="28"/>
          <w:szCs w:val="28"/>
        </w:rPr>
        <w:t>Управлением было возбуждено дело об</w:t>
      </w:r>
      <w:r w:rsidRPr="00B130AE">
        <w:rPr>
          <w:rFonts w:ascii="Times New Roman" w:hAnsi="Times New Roman" w:cs="Times New Roman"/>
          <w:sz w:val="28"/>
          <w:szCs w:val="28"/>
        </w:rPr>
        <w:t xml:space="preserve"> </w:t>
      </w:r>
      <w:r w:rsidR="00CB05A8" w:rsidRPr="00B130AE">
        <w:rPr>
          <w:rFonts w:ascii="Times New Roman" w:hAnsi="Times New Roman" w:cs="Times New Roman"/>
          <w:sz w:val="28"/>
          <w:szCs w:val="28"/>
        </w:rPr>
        <w:t>административном правонарушении, предусмотренном</w:t>
      </w:r>
      <w:r w:rsidRPr="00B130AE">
        <w:rPr>
          <w:rFonts w:ascii="Times New Roman" w:hAnsi="Times New Roman" w:cs="Times New Roman"/>
          <w:sz w:val="28"/>
          <w:szCs w:val="28"/>
        </w:rPr>
        <w:t xml:space="preserve"> частью 1 статьи 9.21 Кодекса Российской Федерации об административных правонарушениях.</w:t>
      </w:r>
      <w:r w:rsidR="00CB05A8" w:rsidRPr="00B130AE">
        <w:rPr>
          <w:rFonts w:ascii="Times New Roman" w:hAnsi="Times New Roman" w:cs="Times New Roman"/>
          <w:sz w:val="28"/>
          <w:szCs w:val="28"/>
        </w:rPr>
        <w:t xml:space="preserve"> При вынесении постановления по делу об административном правонарушении, были учтены правила привлечения к административной ответственности представителей малого бизнеса, совершившего деяние впервые (ст. ст.4.1 и 4.1.1), и наказание ему было назначено в виде предупреждения. </w:t>
      </w:r>
      <w:proofErr w:type="gramStart"/>
      <w:r w:rsidR="00CB05A8" w:rsidRPr="00B130AE">
        <w:rPr>
          <w:rFonts w:ascii="Times New Roman" w:hAnsi="Times New Roman" w:cs="Times New Roman"/>
          <w:sz w:val="28"/>
          <w:szCs w:val="28"/>
        </w:rPr>
        <w:t>Коме</w:t>
      </w:r>
      <w:proofErr w:type="gramEnd"/>
      <w:r w:rsidR="00CB05A8" w:rsidRPr="00B130AE">
        <w:rPr>
          <w:rFonts w:ascii="Times New Roman" w:hAnsi="Times New Roman" w:cs="Times New Roman"/>
          <w:sz w:val="28"/>
          <w:szCs w:val="28"/>
        </w:rPr>
        <w:t xml:space="preserve"> того, ООО «СДУ» выдано представление о принятии мер по устранению </w:t>
      </w:r>
      <w:r w:rsidR="00CB05A8" w:rsidRPr="00B130AE">
        <w:rPr>
          <w:rFonts w:ascii="Times New Roman" w:hAnsi="Times New Roman" w:cs="Times New Roman"/>
          <w:bCs/>
          <w:sz w:val="28"/>
          <w:szCs w:val="28"/>
        </w:rPr>
        <w:t xml:space="preserve">причин и условий, способствовавших совершению </w:t>
      </w:r>
      <w:r w:rsidR="00CB05A8" w:rsidRPr="00B130AE">
        <w:rPr>
          <w:rFonts w:ascii="Times New Roman" w:hAnsi="Times New Roman" w:cs="Times New Roman"/>
          <w:sz w:val="28"/>
          <w:szCs w:val="28"/>
        </w:rPr>
        <w:t>административного правонарушения, представление исполнено в полном объеме в установленный срок.</w:t>
      </w:r>
    </w:p>
    <w:p w:rsidR="00EB0C0A" w:rsidRPr="00B130AE" w:rsidRDefault="00EB0C0A">
      <w:pPr>
        <w:spacing w:after="1" w:line="280" w:lineRule="atLeast"/>
        <w:ind w:firstLine="540"/>
        <w:jc w:val="both"/>
      </w:pPr>
      <w:r w:rsidRPr="00B130AE">
        <w:rPr>
          <w:rFonts w:ascii="Times New Roman" w:hAnsi="Times New Roman" w:cs="Times New Roman"/>
          <w:sz w:val="28"/>
        </w:rPr>
        <w:lastRenderedPageBreak/>
        <w:t>Согласно п.3</w:t>
      </w:r>
      <w:r w:rsidR="00BD4610" w:rsidRPr="00B130AE">
        <w:rPr>
          <w:rFonts w:ascii="Times New Roman" w:hAnsi="Times New Roman" w:cs="Times New Roman"/>
          <w:sz w:val="28"/>
        </w:rPr>
        <w:t xml:space="preserve"> ч.1</w:t>
      </w:r>
      <w:r w:rsidR="004F3474" w:rsidRPr="00B130AE">
        <w:rPr>
          <w:rFonts w:ascii="Times New Roman" w:hAnsi="Times New Roman" w:cs="Times New Roman"/>
          <w:sz w:val="28"/>
        </w:rPr>
        <w:t xml:space="preserve"> ст. 10 з</w:t>
      </w:r>
      <w:r w:rsidRPr="00B130AE">
        <w:rPr>
          <w:rFonts w:ascii="Times New Roman" w:hAnsi="Times New Roman" w:cs="Times New Roman"/>
          <w:sz w:val="28"/>
        </w:rPr>
        <w:t xml:space="preserve">апрещаются действия (бездействие) занимающего доминирующее </w:t>
      </w:r>
      <w:hyperlink r:id="rId7" w:history="1">
        <w:r w:rsidRPr="00B130AE">
          <w:rPr>
            <w:rFonts w:ascii="Times New Roman" w:hAnsi="Times New Roman" w:cs="Times New Roman"/>
            <w:color w:val="0000FF"/>
            <w:sz w:val="28"/>
          </w:rPr>
          <w:t>положение</w:t>
        </w:r>
      </w:hyperlink>
      <w:r w:rsidRPr="00B130AE">
        <w:rPr>
          <w:rFonts w:ascii="Times New Roman" w:hAnsi="Times New Roman" w:cs="Times New Roman"/>
          <w:sz w:val="28"/>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8" w:history="1">
        <w:r w:rsidRPr="00B130AE">
          <w:rPr>
            <w:rFonts w:ascii="Times New Roman" w:hAnsi="Times New Roman" w:cs="Times New Roman"/>
            <w:color w:val="0000FF"/>
            <w:sz w:val="28"/>
          </w:rPr>
          <w:t>круга</w:t>
        </w:r>
      </w:hyperlink>
      <w:r w:rsidRPr="00B130AE">
        <w:rPr>
          <w:rFonts w:ascii="Times New Roman" w:hAnsi="Times New Roman" w:cs="Times New Roman"/>
          <w:sz w:val="28"/>
        </w:rPr>
        <w:t xml:space="preserve"> потребителей, в том числе следующие действия (бездействие):</w:t>
      </w:r>
    </w:p>
    <w:p w:rsidR="00EB0C0A" w:rsidRPr="00B130AE" w:rsidRDefault="00EB0C0A">
      <w:pPr>
        <w:spacing w:before="280" w:after="1" w:line="280" w:lineRule="atLeast"/>
        <w:ind w:firstLine="540"/>
        <w:jc w:val="both"/>
      </w:pPr>
      <w:r w:rsidRPr="00B130AE">
        <w:rPr>
          <w:rFonts w:ascii="Times New Roman" w:hAnsi="Times New Roman" w:cs="Times New Roman"/>
          <w:sz w:val="28"/>
        </w:rPr>
        <w:t xml:space="preserve"> </w:t>
      </w:r>
      <w:proofErr w:type="gramStart"/>
      <w:r w:rsidRPr="00B130AE">
        <w:rPr>
          <w:rFonts w:ascii="Times New Roman" w:hAnsi="Times New Roman" w:cs="Times New Roman"/>
          <w:sz w:val="28"/>
        </w:rPr>
        <w:t>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w:t>
      </w:r>
      <w:proofErr w:type="gramEnd"/>
      <w:r w:rsidRPr="00B130AE">
        <w:rPr>
          <w:rFonts w:ascii="Times New Roman" w:hAnsi="Times New Roman" w:cs="Times New Roman"/>
          <w:sz w:val="28"/>
        </w:rPr>
        <w:t>,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05BB3" w:rsidRPr="00B130AE" w:rsidRDefault="00A05BB3" w:rsidP="00AA0A33">
      <w:pPr>
        <w:jc w:val="both"/>
        <w:rPr>
          <w:rFonts w:ascii="Times New Roman" w:hAnsi="Times New Roman" w:cs="Times New Roman"/>
          <w:iCs/>
          <w:sz w:val="28"/>
          <w:szCs w:val="28"/>
        </w:rPr>
      </w:pPr>
    </w:p>
    <w:p w:rsidR="00C521CE" w:rsidRPr="00B130AE" w:rsidRDefault="00C521CE" w:rsidP="00AA0A33">
      <w:pPr>
        <w:jc w:val="both"/>
        <w:rPr>
          <w:rFonts w:ascii="Times New Roman" w:hAnsi="Times New Roman" w:cs="Times New Roman"/>
          <w:iCs/>
          <w:sz w:val="28"/>
          <w:szCs w:val="28"/>
        </w:rPr>
      </w:pPr>
      <w:r w:rsidRPr="00B130AE">
        <w:rPr>
          <w:rFonts w:ascii="Times New Roman" w:hAnsi="Times New Roman" w:cs="Times New Roman"/>
          <w:iCs/>
          <w:sz w:val="28"/>
          <w:szCs w:val="28"/>
        </w:rPr>
        <w:tab/>
      </w:r>
      <w:r w:rsidR="002C6568" w:rsidRPr="00B130AE">
        <w:rPr>
          <w:rFonts w:ascii="Times New Roman" w:hAnsi="Times New Roman" w:cs="Times New Roman"/>
          <w:i/>
          <w:iCs/>
          <w:sz w:val="28"/>
          <w:szCs w:val="28"/>
        </w:rPr>
        <w:t xml:space="preserve"> </w:t>
      </w:r>
      <w:r w:rsidR="002C6568" w:rsidRPr="00B130AE">
        <w:rPr>
          <w:rFonts w:ascii="Times New Roman" w:hAnsi="Times New Roman" w:cs="Times New Roman"/>
          <w:iCs/>
          <w:sz w:val="28"/>
          <w:szCs w:val="28"/>
        </w:rPr>
        <w:t xml:space="preserve">Управлением рассмотрена жалоба на действия хозяйствующего субъекта-поставщика тепловой энергии по признакам нарушения требований </w:t>
      </w:r>
      <w:r w:rsidR="00BD4610" w:rsidRPr="00B130AE">
        <w:rPr>
          <w:rFonts w:ascii="Times New Roman" w:hAnsi="Times New Roman" w:cs="Times New Roman"/>
          <w:iCs/>
          <w:sz w:val="28"/>
          <w:szCs w:val="28"/>
        </w:rPr>
        <w:t xml:space="preserve">п.3 ч.1 </w:t>
      </w:r>
      <w:r w:rsidR="002C6568" w:rsidRPr="00B130AE">
        <w:rPr>
          <w:rFonts w:ascii="Times New Roman" w:hAnsi="Times New Roman" w:cs="Times New Roman"/>
          <w:iCs/>
          <w:sz w:val="28"/>
          <w:szCs w:val="28"/>
        </w:rPr>
        <w:t>ст. 10 Закона «О защите конкуренции». Это выразилось в навязывании контрагенту условий договора, невыгодных для него  или прямо не предусмотренных федеральными законами</w:t>
      </w:r>
      <w:r w:rsidR="00904526" w:rsidRPr="00B130AE">
        <w:rPr>
          <w:rFonts w:ascii="Times New Roman" w:hAnsi="Times New Roman" w:cs="Times New Roman"/>
          <w:iCs/>
          <w:sz w:val="28"/>
          <w:szCs w:val="28"/>
        </w:rPr>
        <w:t>, а именно было указано на уплату пени за первичное нарушение по сроку оплаты, указному в ст. 15 190-ФЗ «О теплоснабжении»</w:t>
      </w:r>
      <w:r w:rsidR="004F3474" w:rsidRPr="00B130AE">
        <w:rPr>
          <w:rFonts w:ascii="Times New Roman" w:hAnsi="Times New Roman" w:cs="Times New Roman"/>
          <w:iCs/>
          <w:sz w:val="28"/>
          <w:szCs w:val="28"/>
        </w:rPr>
        <w:t xml:space="preserve">. При этом расчетные показатели пени были завышены и не соответствовали требованиям действующего законодательства. По результатам предварительного анализа, </w:t>
      </w:r>
      <w:r w:rsidR="00A05BB3" w:rsidRPr="00B130AE">
        <w:rPr>
          <w:rFonts w:ascii="Times New Roman" w:hAnsi="Times New Roman" w:cs="Times New Roman"/>
          <w:iCs/>
          <w:sz w:val="28"/>
          <w:szCs w:val="28"/>
        </w:rPr>
        <w:t xml:space="preserve"> </w:t>
      </w:r>
      <w:r w:rsidR="00D25FD3" w:rsidRPr="00B130AE">
        <w:rPr>
          <w:rFonts w:ascii="Times New Roman" w:hAnsi="Times New Roman" w:cs="Times New Roman"/>
          <w:iCs/>
          <w:sz w:val="28"/>
          <w:szCs w:val="28"/>
        </w:rPr>
        <w:t>поставщику было выдано предупреждение, которое в указанный сок исполнено.</w:t>
      </w:r>
    </w:p>
    <w:p w:rsidR="0052336D" w:rsidRPr="00B130AE" w:rsidRDefault="0052336D" w:rsidP="0052336D">
      <w:pPr>
        <w:spacing w:after="0" w:line="240" w:lineRule="auto"/>
        <w:ind w:firstLine="709"/>
        <w:jc w:val="both"/>
        <w:rPr>
          <w:rFonts w:ascii="Times New Roman" w:hAnsi="Times New Roman" w:cs="Times New Roman"/>
          <w:sz w:val="28"/>
          <w:szCs w:val="28"/>
        </w:rPr>
      </w:pPr>
    </w:p>
    <w:p w:rsidR="0052336D" w:rsidRPr="00B130AE" w:rsidRDefault="0052336D" w:rsidP="0052336D">
      <w:pPr>
        <w:spacing w:after="0" w:line="240" w:lineRule="auto"/>
        <w:ind w:firstLine="709"/>
        <w:jc w:val="both"/>
        <w:rPr>
          <w:rFonts w:ascii="Times New Roman" w:hAnsi="Times New Roman" w:cs="Times New Roman"/>
          <w:sz w:val="28"/>
          <w:szCs w:val="28"/>
        </w:rPr>
      </w:pPr>
      <w:r w:rsidRPr="00B130AE">
        <w:rPr>
          <w:rFonts w:ascii="Times New Roman" w:hAnsi="Times New Roman" w:cs="Times New Roman"/>
          <w:sz w:val="28"/>
          <w:szCs w:val="28"/>
        </w:rPr>
        <w:t>ПРИМЕР</w:t>
      </w:r>
    </w:p>
    <w:p w:rsidR="003E43F3" w:rsidRPr="00B130AE" w:rsidRDefault="0076329B" w:rsidP="003E43F3">
      <w:pPr>
        <w:spacing w:after="1" w:line="280" w:lineRule="atLeast"/>
        <w:ind w:firstLine="540"/>
        <w:jc w:val="both"/>
        <w:rPr>
          <w:rFonts w:ascii="Times New Roman" w:hAnsi="Times New Roman" w:cs="Times New Roman"/>
          <w:sz w:val="28"/>
        </w:rPr>
      </w:pPr>
      <w:r w:rsidRPr="00B130AE">
        <w:rPr>
          <w:rFonts w:ascii="Times New Roman" w:hAnsi="Times New Roman" w:cs="Times New Roman"/>
          <w:sz w:val="28"/>
        </w:rPr>
        <w:t xml:space="preserve">Согласно п. 1 ч.1 ст. 11 </w:t>
      </w:r>
      <w:r w:rsidR="003E43F3" w:rsidRPr="00B130AE">
        <w:rPr>
          <w:rFonts w:ascii="Times New Roman" w:hAnsi="Times New Roman" w:cs="Times New Roman"/>
          <w:sz w:val="28"/>
        </w:rPr>
        <w:t xml:space="preserve"> 135-ФЗ п</w:t>
      </w:r>
      <w:r w:rsidRPr="00B130AE">
        <w:rPr>
          <w:rFonts w:ascii="Times New Roman" w:hAnsi="Times New Roman" w:cs="Times New Roman"/>
          <w:sz w:val="28"/>
        </w:rPr>
        <w:t xml:space="preserve">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130AE">
        <w:rPr>
          <w:rFonts w:ascii="Times New Roman" w:hAnsi="Times New Roman" w:cs="Times New Roman"/>
          <w:sz w:val="28"/>
        </w:rPr>
        <w:t>к</w:t>
      </w:r>
      <w:proofErr w:type="gramEnd"/>
      <w:r w:rsidRPr="00B130AE">
        <w:rPr>
          <w:rFonts w:ascii="Times New Roman" w:hAnsi="Times New Roman" w:cs="Times New Roman"/>
          <w:sz w:val="28"/>
        </w:rPr>
        <w:t>:</w:t>
      </w:r>
    </w:p>
    <w:p w:rsidR="0076329B" w:rsidRPr="00B130AE" w:rsidRDefault="0076329B" w:rsidP="003E43F3">
      <w:pPr>
        <w:spacing w:after="1" w:line="280" w:lineRule="atLeast"/>
        <w:ind w:firstLine="540"/>
        <w:jc w:val="both"/>
        <w:rPr>
          <w:rFonts w:ascii="Times New Roman" w:hAnsi="Times New Roman" w:cs="Times New Roman"/>
          <w:sz w:val="28"/>
        </w:rPr>
      </w:pPr>
      <w:proofErr w:type="gramStart"/>
      <w:r w:rsidRPr="00B130AE">
        <w:rPr>
          <w:rFonts w:ascii="Times New Roman" w:hAnsi="Times New Roman" w:cs="Times New Roman"/>
          <w:sz w:val="28"/>
        </w:rPr>
        <w:t>установлению или поддержанию цен (тарифов), скидок, надбавок (доплат) и (или) наценок</w:t>
      </w:r>
      <w:r w:rsidR="003E43F3" w:rsidRPr="00B130AE">
        <w:rPr>
          <w:rFonts w:ascii="Times New Roman" w:hAnsi="Times New Roman" w:cs="Times New Roman"/>
          <w:sz w:val="28"/>
        </w:rPr>
        <w:t>.</w:t>
      </w:r>
      <w:proofErr w:type="gramEnd"/>
    </w:p>
    <w:p w:rsidR="003E43F3" w:rsidRPr="00B130AE" w:rsidRDefault="003E43F3" w:rsidP="003E43F3">
      <w:pPr>
        <w:spacing w:after="1" w:line="280" w:lineRule="atLeast"/>
        <w:ind w:firstLine="540"/>
        <w:jc w:val="both"/>
      </w:pPr>
      <w:proofErr w:type="gramStart"/>
      <w:r w:rsidRPr="00B130AE">
        <w:rPr>
          <w:rFonts w:ascii="Times New Roman" w:hAnsi="Times New Roman" w:cs="Times New Roman"/>
          <w:sz w:val="28"/>
        </w:rPr>
        <w:t xml:space="preserve">В 2017 году Управлением на основании обмена документов и материалов между Еврейским УФАС России, УФСБ России по ЕАО и прокуратуры ЕАО, возбуждены и в 2018 году рассмотрены дела о нарушении </w:t>
      </w:r>
      <w:r w:rsidRPr="00B130AE">
        <w:rPr>
          <w:rFonts w:ascii="Times New Roman" w:hAnsi="Times New Roman" w:cs="Times New Roman"/>
          <w:sz w:val="28"/>
        </w:rPr>
        <w:lastRenderedPageBreak/>
        <w:t>антимонопольного законодательства АО «</w:t>
      </w:r>
      <w:proofErr w:type="spellStart"/>
      <w:r w:rsidRPr="00B130AE">
        <w:rPr>
          <w:rFonts w:ascii="Times New Roman" w:hAnsi="Times New Roman" w:cs="Times New Roman"/>
          <w:sz w:val="28"/>
        </w:rPr>
        <w:t>Торговй</w:t>
      </w:r>
      <w:proofErr w:type="spellEnd"/>
      <w:r w:rsidRPr="00B130AE">
        <w:rPr>
          <w:rFonts w:ascii="Times New Roman" w:hAnsi="Times New Roman" w:cs="Times New Roman"/>
          <w:sz w:val="28"/>
        </w:rPr>
        <w:t xml:space="preserve"> дом  «</w:t>
      </w:r>
      <w:proofErr w:type="spellStart"/>
      <w:r w:rsidRPr="00B130AE">
        <w:rPr>
          <w:rFonts w:ascii="Times New Roman" w:hAnsi="Times New Roman" w:cs="Times New Roman"/>
          <w:sz w:val="28"/>
        </w:rPr>
        <w:t>Медтехника</w:t>
      </w:r>
      <w:proofErr w:type="spellEnd"/>
      <w:r w:rsidRPr="00B130AE">
        <w:rPr>
          <w:rFonts w:ascii="Times New Roman" w:hAnsi="Times New Roman" w:cs="Times New Roman"/>
          <w:sz w:val="28"/>
        </w:rPr>
        <w:t>» и ООО «</w:t>
      </w:r>
      <w:proofErr w:type="spellStart"/>
      <w:r w:rsidRPr="00B130AE">
        <w:rPr>
          <w:rFonts w:ascii="Times New Roman" w:hAnsi="Times New Roman" w:cs="Times New Roman"/>
          <w:sz w:val="28"/>
        </w:rPr>
        <w:t>Фортемед</w:t>
      </w:r>
      <w:proofErr w:type="spellEnd"/>
      <w:r w:rsidRPr="00B130AE">
        <w:rPr>
          <w:rFonts w:ascii="Times New Roman" w:hAnsi="Times New Roman" w:cs="Times New Roman"/>
          <w:sz w:val="28"/>
        </w:rPr>
        <w:t>».</w:t>
      </w:r>
      <w:proofErr w:type="gramEnd"/>
      <w:r w:rsidRPr="00B130AE">
        <w:rPr>
          <w:rFonts w:ascii="Times New Roman" w:hAnsi="Times New Roman" w:cs="Times New Roman"/>
          <w:sz w:val="28"/>
        </w:rPr>
        <w:t xml:space="preserve"> Указанные хозяйствующие субъекты, сговорившись о </w:t>
      </w:r>
      <w:r w:rsidR="00F15770" w:rsidRPr="00B130AE">
        <w:rPr>
          <w:rFonts w:ascii="Times New Roman" w:hAnsi="Times New Roman" w:cs="Times New Roman"/>
          <w:sz w:val="28"/>
        </w:rPr>
        <w:t xml:space="preserve">действиях и </w:t>
      </w:r>
      <w:r w:rsidRPr="00B130AE">
        <w:rPr>
          <w:rFonts w:ascii="Times New Roman" w:hAnsi="Times New Roman" w:cs="Times New Roman"/>
          <w:sz w:val="28"/>
        </w:rPr>
        <w:t>поведении при проведен</w:t>
      </w:r>
      <w:proofErr w:type="gramStart"/>
      <w:r w:rsidRPr="00B130AE">
        <w:rPr>
          <w:rFonts w:ascii="Times New Roman" w:hAnsi="Times New Roman" w:cs="Times New Roman"/>
          <w:sz w:val="28"/>
        </w:rPr>
        <w:t>ии ау</w:t>
      </w:r>
      <w:proofErr w:type="gramEnd"/>
      <w:r w:rsidRPr="00B130AE">
        <w:rPr>
          <w:rFonts w:ascii="Times New Roman" w:hAnsi="Times New Roman" w:cs="Times New Roman"/>
          <w:sz w:val="28"/>
        </w:rPr>
        <w:t>кционов по закупке медицинской техники Управлением здравоохранения Правительства ЕАО</w:t>
      </w:r>
      <w:r w:rsidR="00F15770" w:rsidRPr="00B130AE">
        <w:rPr>
          <w:rFonts w:ascii="Times New Roman" w:hAnsi="Times New Roman" w:cs="Times New Roman"/>
          <w:sz w:val="28"/>
        </w:rPr>
        <w:t>, приняли участие в 18 аукционах. При этом, ООО «</w:t>
      </w:r>
      <w:proofErr w:type="spellStart"/>
      <w:r w:rsidR="00F15770" w:rsidRPr="00B130AE">
        <w:rPr>
          <w:rFonts w:ascii="Times New Roman" w:hAnsi="Times New Roman" w:cs="Times New Roman"/>
          <w:sz w:val="28"/>
        </w:rPr>
        <w:t>Фортемед</w:t>
      </w:r>
      <w:proofErr w:type="spellEnd"/>
      <w:r w:rsidR="00F15770" w:rsidRPr="00B130AE">
        <w:rPr>
          <w:rFonts w:ascii="Times New Roman" w:hAnsi="Times New Roman" w:cs="Times New Roman"/>
          <w:sz w:val="28"/>
        </w:rPr>
        <w:t xml:space="preserve">» сделав один первый шаг, прекращало торговаться, соответственно ФО «Торговый дом </w:t>
      </w:r>
      <w:proofErr w:type="spellStart"/>
      <w:r w:rsidR="00F15770" w:rsidRPr="00B130AE">
        <w:rPr>
          <w:rFonts w:ascii="Times New Roman" w:hAnsi="Times New Roman" w:cs="Times New Roman"/>
          <w:sz w:val="28"/>
        </w:rPr>
        <w:t>Медтехника</w:t>
      </w:r>
      <w:proofErr w:type="spellEnd"/>
      <w:r w:rsidR="00F15770" w:rsidRPr="00B130AE">
        <w:rPr>
          <w:rFonts w:ascii="Times New Roman" w:hAnsi="Times New Roman" w:cs="Times New Roman"/>
          <w:sz w:val="28"/>
        </w:rPr>
        <w:t xml:space="preserve">» сделав второй шаг, становилось победителем и с ним заключались контракты. Соответственно, снижение цены от НМЦК было минимальным, т.е. на 1%. При подготовке и направлению заявок обе компании действовали согласованно, заявки были отправлены с одного </w:t>
      </w:r>
      <w:r w:rsidR="00F15770" w:rsidRPr="00B130AE">
        <w:rPr>
          <w:rFonts w:ascii="Times New Roman" w:hAnsi="Times New Roman" w:cs="Times New Roman"/>
          <w:sz w:val="28"/>
          <w:lang w:val="en-US"/>
        </w:rPr>
        <w:t>IP</w:t>
      </w:r>
      <w:r w:rsidR="00F15770" w:rsidRPr="00B130AE">
        <w:rPr>
          <w:rFonts w:ascii="Times New Roman" w:hAnsi="Times New Roman" w:cs="Times New Roman"/>
          <w:sz w:val="28"/>
        </w:rPr>
        <w:t xml:space="preserve"> адреса. Решения обжаловались в суде, оставлены в силе, по результатам административного производства, на общества наложены крупные административные штрафы.</w:t>
      </w:r>
    </w:p>
    <w:p w:rsidR="00904526" w:rsidRPr="00B130AE" w:rsidRDefault="00904526" w:rsidP="0052336D">
      <w:pPr>
        <w:spacing w:after="0" w:line="240" w:lineRule="auto"/>
        <w:ind w:firstLine="709"/>
        <w:jc w:val="both"/>
        <w:rPr>
          <w:rFonts w:ascii="Times New Roman" w:hAnsi="Times New Roman" w:cs="Times New Roman"/>
          <w:sz w:val="28"/>
          <w:szCs w:val="28"/>
        </w:rPr>
      </w:pPr>
    </w:p>
    <w:p w:rsidR="00B76C7C" w:rsidRPr="00B130AE" w:rsidRDefault="0052336D">
      <w:pPr>
        <w:spacing w:after="1" w:line="280" w:lineRule="atLeast"/>
        <w:ind w:firstLine="540"/>
        <w:jc w:val="both"/>
      </w:pPr>
      <w:r w:rsidRPr="00B130AE">
        <w:rPr>
          <w:rFonts w:ascii="Times New Roman" w:hAnsi="Times New Roman" w:cs="Times New Roman"/>
          <w:sz w:val="28"/>
          <w:szCs w:val="28"/>
        </w:rPr>
        <w:tab/>
      </w:r>
      <w:proofErr w:type="gramStart"/>
      <w:r w:rsidR="00B76C7C" w:rsidRPr="00B130AE">
        <w:rPr>
          <w:rFonts w:ascii="Times New Roman" w:hAnsi="Times New Roman" w:cs="Times New Roman"/>
          <w:sz w:val="28"/>
          <w:szCs w:val="28"/>
        </w:rPr>
        <w:t xml:space="preserve">Согласно п. 4 ст. 16 135-ФЗ, </w:t>
      </w:r>
      <w:r w:rsidR="00B76C7C" w:rsidRPr="00B130AE">
        <w:rPr>
          <w:rFonts w:ascii="Times New Roman" w:hAnsi="Times New Roman" w:cs="Times New Roman"/>
          <w:sz w:val="28"/>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w:t>
      </w:r>
      <w:proofErr w:type="gramEnd"/>
      <w:r w:rsidR="00B76C7C" w:rsidRPr="00B130AE">
        <w:rPr>
          <w:rFonts w:ascii="Times New Roman" w:hAnsi="Times New Roman" w:cs="Times New Roman"/>
          <w:sz w:val="28"/>
        </w:rPr>
        <w:t xml:space="preserve"> действий приводят или могут привести к недопущению, ограничению, устранению конкуренции, в частности </w:t>
      </w:r>
      <w:proofErr w:type="gramStart"/>
      <w:r w:rsidR="00B76C7C" w:rsidRPr="00B130AE">
        <w:rPr>
          <w:rFonts w:ascii="Times New Roman" w:hAnsi="Times New Roman" w:cs="Times New Roman"/>
          <w:sz w:val="28"/>
        </w:rPr>
        <w:t>к</w:t>
      </w:r>
      <w:proofErr w:type="gramEnd"/>
      <w:r w:rsidR="00B76C7C" w:rsidRPr="00B130AE">
        <w:rPr>
          <w:rFonts w:ascii="Times New Roman" w:hAnsi="Times New Roman" w:cs="Times New Roman"/>
          <w:sz w:val="28"/>
        </w:rPr>
        <w:t>:</w:t>
      </w:r>
    </w:p>
    <w:p w:rsidR="00B76C7C" w:rsidRPr="00B130AE" w:rsidRDefault="00B76C7C">
      <w:pPr>
        <w:spacing w:before="280" w:after="1" w:line="280" w:lineRule="atLeast"/>
        <w:ind w:firstLine="540"/>
        <w:jc w:val="both"/>
        <w:rPr>
          <w:rFonts w:ascii="Times New Roman" w:hAnsi="Times New Roman" w:cs="Times New Roman"/>
          <w:sz w:val="28"/>
        </w:rPr>
      </w:pPr>
      <w:r w:rsidRPr="00B130AE">
        <w:rPr>
          <w:rFonts w:ascii="Times New Roman" w:hAnsi="Times New Roman" w:cs="Times New Roman"/>
          <w:sz w:val="28"/>
        </w:rPr>
        <w:t xml:space="preserve"> ограничению доступа на товарный рынок, выхода из товарного рынка или устранению с него хозяйствующих субъектов.</w:t>
      </w:r>
    </w:p>
    <w:p w:rsidR="00992D62" w:rsidRPr="00B130AE" w:rsidRDefault="00992D62">
      <w:pPr>
        <w:spacing w:before="280" w:after="1" w:line="280" w:lineRule="atLeast"/>
        <w:ind w:firstLine="540"/>
        <w:jc w:val="both"/>
        <w:rPr>
          <w:rFonts w:ascii="Times New Roman" w:hAnsi="Times New Roman" w:cs="Times New Roman"/>
          <w:sz w:val="28"/>
        </w:rPr>
      </w:pPr>
      <w:r w:rsidRPr="00B130AE">
        <w:rPr>
          <w:rFonts w:ascii="Times New Roman" w:hAnsi="Times New Roman" w:cs="Times New Roman"/>
          <w:sz w:val="28"/>
        </w:rPr>
        <w:t>ПРИМЕР</w:t>
      </w:r>
    </w:p>
    <w:p w:rsidR="00992D62" w:rsidRPr="00B130AE" w:rsidRDefault="00992D62" w:rsidP="00992D62">
      <w:pPr>
        <w:widowControl w:val="0"/>
        <w:autoSpaceDE w:val="0"/>
        <w:autoSpaceDN w:val="0"/>
        <w:ind w:firstLine="540"/>
        <w:jc w:val="both"/>
        <w:rPr>
          <w:rFonts w:ascii="Times New Roman" w:hAnsi="Times New Roman" w:cs="Times New Roman"/>
          <w:sz w:val="28"/>
          <w:szCs w:val="28"/>
        </w:rPr>
      </w:pPr>
      <w:r w:rsidRPr="00B130AE">
        <w:rPr>
          <w:rFonts w:ascii="Times New Roman" w:hAnsi="Times New Roman" w:cs="Times New Roman"/>
          <w:sz w:val="28"/>
          <w:szCs w:val="28"/>
        </w:rPr>
        <w:t xml:space="preserve"> Представителем АО «Торговый дом «</w:t>
      </w:r>
      <w:proofErr w:type="spellStart"/>
      <w:r w:rsidRPr="00B130AE">
        <w:rPr>
          <w:rFonts w:ascii="Times New Roman" w:hAnsi="Times New Roman" w:cs="Times New Roman"/>
          <w:sz w:val="28"/>
          <w:szCs w:val="28"/>
        </w:rPr>
        <w:t>Медтехника</w:t>
      </w:r>
      <w:proofErr w:type="spellEnd"/>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и ООО</w:t>
      </w:r>
      <w:proofErr w:type="gramEnd"/>
      <w:r w:rsidRPr="00B130AE">
        <w:rPr>
          <w:rFonts w:ascii="Times New Roman" w:hAnsi="Times New Roman" w:cs="Times New Roman"/>
          <w:sz w:val="28"/>
          <w:szCs w:val="28"/>
        </w:rPr>
        <w:t xml:space="preserve"> «</w:t>
      </w:r>
      <w:proofErr w:type="spellStart"/>
      <w:r w:rsidRPr="00B130AE">
        <w:rPr>
          <w:rFonts w:ascii="Times New Roman" w:hAnsi="Times New Roman" w:cs="Times New Roman"/>
          <w:sz w:val="28"/>
          <w:szCs w:val="28"/>
        </w:rPr>
        <w:t>Фортемед</w:t>
      </w:r>
      <w:proofErr w:type="spellEnd"/>
      <w:r w:rsidRPr="00B130AE">
        <w:rPr>
          <w:rFonts w:ascii="Times New Roman" w:hAnsi="Times New Roman" w:cs="Times New Roman"/>
          <w:sz w:val="28"/>
          <w:szCs w:val="28"/>
        </w:rPr>
        <w:t>» в интересах АО «Торговый дом «</w:t>
      </w:r>
      <w:proofErr w:type="spellStart"/>
      <w:r w:rsidRPr="00B130AE">
        <w:rPr>
          <w:rFonts w:ascii="Times New Roman" w:hAnsi="Times New Roman" w:cs="Times New Roman"/>
          <w:sz w:val="28"/>
          <w:szCs w:val="28"/>
        </w:rPr>
        <w:t>Медтехника</w:t>
      </w:r>
      <w:proofErr w:type="spellEnd"/>
      <w:r w:rsidRPr="00B130AE">
        <w:rPr>
          <w:rFonts w:ascii="Times New Roman" w:hAnsi="Times New Roman" w:cs="Times New Roman"/>
          <w:sz w:val="28"/>
          <w:szCs w:val="28"/>
        </w:rPr>
        <w:t>» разработаны технические условия и  переданы Управлению здравоохранения правительства Еврейской автономной области. Затем, путем согласованного неправомерного включения в аукционную документацию заранее разработанных, технических условий, которые в совокупности, создали преимущественные условия участия для АО «Торговый дом «</w:t>
      </w:r>
      <w:proofErr w:type="spellStart"/>
      <w:r w:rsidRPr="00B130AE">
        <w:rPr>
          <w:rFonts w:ascii="Times New Roman" w:hAnsi="Times New Roman" w:cs="Times New Roman"/>
          <w:sz w:val="28"/>
          <w:szCs w:val="28"/>
        </w:rPr>
        <w:t>Медтехника</w:t>
      </w:r>
      <w:proofErr w:type="spellEnd"/>
      <w:r w:rsidRPr="00B130AE">
        <w:rPr>
          <w:rFonts w:ascii="Times New Roman" w:hAnsi="Times New Roman" w:cs="Times New Roman"/>
          <w:sz w:val="28"/>
          <w:szCs w:val="28"/>
        </w:rPr>
        <w:t xml:space="preserve">» в 18 электронных </w:t>
      </w:r>
      <w:proofErr w:type="spellStart"/>
      <w:r w:rsidRPr="00B130AE">
        <w:rPr>
          <w:rFonts w:ascii="Times New Roman" w:hAnsi="Times New Roman" w:cs="Times New Roman"/>
          <w:sz w:val="28"/>
          <w:szCs w:val="28"/>
        </w:rPr>
        <w:t>аукционах</w:t>
      </w:r>
      <w:proofErr w:type="gramStart"/>
      <w:r w:rsidRPr="00B130AE">
        <w:rPr>
          <w:rFonts w:ascii="Times New Roman" w:hAnsi="Times New Roman" w:cs="Times New Roman"/>
          <w:sz w:val="28"/>
          <w:szCs w:val="28"/>
        </w:rPr>
        <w:t>,и</w:t>
      </w:r>
      <w:proofErr w:type="spellEnd"/>
      <w:proofErr w:type="gramEnd"/>
      <w:r w:rsidRPr="00B130AE">
        <w:rPr>
          <w:rFonts w:ascii="Times New Roman" w:hAnsi="Times New Roman" w:cs="Times New Roman"/>
          <w:sz w:val="28"/>
          <w:szCs w:val="28"/>
        </w:rPr>
        <w:t xml:space="preserve"> выразившиеся в доступе сотрудников АО «Торговый дом «</w:t>
      </w:r>
      <w:proofErr w:type="spellStart"/>
      <w:r w:rsidRPr="00B130AE">
        <w:rPr>
          <w:rFonts w:ascii="Times New Roman" w:hAnsi="Times New Roman" w:cs="Times New Roman"/>
          <w:sz w:val="28"/>
          <w:szCs w:val="28"/>
        </w:rPr>
        <w:t>Медтехника</w:t>
      </w:r>
      <w:proofErr w:type="spellEnd"/>
      <w:r w:rsidRPr="00B130AE">
        <w:rPr>
          <w:rFonts w:ascii="Times New Roman" w:hAnsi="Times New Roman" w:cs="Times New Roman"/>
          <w:sz w:val="28"/>
          <w:szCs w:val="28"/>
        </w:rPr>
        <w:t xml:space="preserve">» к информации, находящейся в ведении Управления здравоохранения правительства Еврейской автономной области, то есть в </w:t>
      </w:r>
      <w:proofErr w:type="spellStart"/>
      <w:r w:rsidRPr="00B130AE">
        <w:rPr>
          <w:rFonts w:ascii="Times New Roman" w:hAnsi="Times New Roman" w:cs="Times New Roman"/>
          <w:sz w:val="28"/>
          <w:szCs w:val="28"/>
        </w:rPr>
        <w:t>скоординированности</w:t>
      </w:r>
      <w:proofErr w:type="spellEnd"/>
      <w:r w:rsidRPr="00B130AE">
        <w:rPr>
          <w:rFonts w:ascii="Times New Roman" w:hAnsi="Times New Roman" w:cs="Times New Roman"/>
          <w:sz w:val="28"/>
          <w:szCs w:val="28"/>
        </w:rPr>
        <w:t xml:space="preserve"> сотрудников АО «Торговый дом «</w:t>
      </w:r>
      <w:proofErr w:type="spellStart"/>
      <w:r w:rsidRPr="00B130AE">
        <w:rPr>
          <w:rFonts w:ascii="Times New Roman" w:hAnsi="Times New Roman" w:cs="Times New Roman"/>
          <w:sz w:val="28"/>
          <w:szCs w:val="28"/>
        </w:rPr>
        <w:t>Медтехника</w:t>
      </w:r>
      <w:proofErr w:type="spellEnd"/>
      <w:r w:rsidRPr="00B130AE">
        <w:rPr>
          <w:rFonts w:ascii="Times New Roman" w:hAnsi="Times New Roman" w:cs="Times New Roman"/>
          <w:sz w:val="28"/>
          <w:szCs w:val="28"/>
        </w:rPr>
        <w:t>» и полной осведомленности о действиях здравоохранения правительства ЕАО  по размещению Документации об 18 электронных аукционах.</w:t>
      </w:r>
    </w:p>
    <w:p w:rsidR="00992D62" w:rsidRPr="00B130AE" w:rsidRDefault="00992D62" w:rsidP="00992D62">
      <w:pPr>
        <w:widowControl w:val="0"/>
        <w:ind w:left="20" w:right="20" w:firstLine="560"/>
        <w:jc w:val="both"/>
        <w:rPr>
          <w:rFonts w:ascii="Times New Roman" w:hAnsi="Times New Roman" w:cs="Times New Roman"/>
          <w:color w:val="000000"/>
          <w:spacing w:val="8"/>
          <w:sz w:val="28"/>
          <w:szCs w:val="28"/>
          <w:lang w:bidi="ru-RU"/>
        </w:rPr>
      </w:pPr>
      <w:r w:rsidRPr="00B130AE">
        <w:rPr>
          <w:rFonts w:ascii="Times New Roman" w:hAnsi="Times New Roman" w:cs="Times New Roman"/>
          <w:color w:val="000000"/>
          <w:spacing w:val="8"/>
          <w:sz w:val="28"/>
          <w:szCs w:val="28"/>
          <w:lang w:bidi="ru-RU"/>
        </w:rPr>
        <w:t xml:space="preserve">   С </w:t>
      </w:r>
      <w:proofErr w:type="gramStart"/>
      <w:r w:rsidRPr="00B130AE">
        <w:rPr>
          <w:rFonts w:ascii="Times New Roman" w:hAnsi="Times New Roman" w:cs="Times New Roman"/>
          <w:color w:val="000000"/>
          <w:spacing w:val="8"/>
          <w:sz w:val="28"/>
          <w:szCs w:val="28"/>
          <w:lang w:bidi="ru-RU"/>
        </w:rPr>
        <w:t>ведома</w:t>
      </w:r>
      <w:proofErr w:type="gramEnd"/>
      <w:r w:rsidRPr="00B130AE">
        <w:rPr>
          <w:rFonts w:ascii="Times New Roman" w:hAnsi="Times New Roman" w:cs="Times New Roman"/>
          <w:color w:val="000000"/>
          <w:spacing w:val="8"/>
          <w:sz w:val="28"/>
          <w:szCs w:val="28"/>
          <w:lang w:bidi="ru-RU"/>
        </w:rPr>
        <w:t xml:space="preserve"> Управления здравоохранения правительства Еврейской </w:t>
      </w:r>
      <w:r w:rsidRPr="00B130AE">
        <w:rPr>
          <w:rFonts w:ascii="Times New Roman" w:hAnsi="Times New Roman" w:cs="Times New Roman"/>
          <w:color w:val="000000"/>
          <w:spacing w:val="8"/>
          <w:sz w:val="28"/>
          <w:szCs w:val="28"/>
          <w:lang w:bidi="ru-RU"/>
        </w:rPr>
        <w:lastRenderedPageBreak/>
        <w:t>автономной области выше указанные электронные аукционы  проводились согласованно между АО «Торговый дом «</w:t>
      </w:r>
      <w:proofErr w:type="spellStart"/>
      <w:r w:rsidRPr="00B130AE">
        <w:rPr>
          <w:rFonts w:ascii="Times New Roman" w:hAnsi="Times New Roman" w:cs="Times New Roman"/>
          <w:color w:val="000000"/>
          <w:spacing w:val="8"/>
          <w:sz w:val="28"/>
          <w:szCs w:val="28"/>
          <w:lang w:bidi="ru-RU"/>
        </w:rPr>
        <w:t>Медтехника</w:t>
      </w:r>
      <w:proofErr w:type="spellEnd"/>
      <w:r w:rsidRPr="00B130AE">
        <w:rPr>
          <w:rFonts w:ascii="Times New Roman" w:hAnsi="Times New Roman" w:cs="Times New Roman"/>
          <w:color w:val="000000"/>
          <w:spacing w:val="8"/>
          <w:sz w:val="28"/>
          <w:szCs w:val="28"/>
          <w:lang w:bidi="ru-RU"/>
        </w:rPr>
        <w:t>» и ООО «</w:t>
      </w:r>
      <w:proofErr w:type="spellStart"/>
      <w:r w:rsidRPr="00B130AE">
        <w:rPr>
          <w:rFonts w:ascii="Times New Roman" w:hAnsi="Times New Roman" w:cs="Times New Roman"/>
          <w:color w:val="000000"/>
          <w:spacing w:val="8"/>
          <w:sz w:val="28"/>
          <w:szCs w:val="28"/>
          <w:lang w:bidi="ru-RU"/>
        </w:rPr>
        <w:t>Фортемед</w:t>
      </w:r>
      <w:proofErr w:type="spellEnd"/>
      <w:r w:rsidRPr="00B130AE">
        <w:rPr>
          <w:rFonts w:ascii="Times New Roman" w:hAnsi="Times New Roman" w:cs="Times New Roman"/>
          <w:color w:val="000000"/>
          <w:spacing w:val="8"/>
          <w:sz w:val="28"/>
          <w:szCs w:val="28"/>
          <w:lang w:bidi="ru-RU"/>
        </w:rPr>
        <w:t>», обеспечивая минимальное понижение цены в интересах АО «Торговый дом «</w:t>
      </w:r>
      <w:proofErr w:type="spellStart"/>
      <w:r w:rsidRPr="00B130AE">
        <w:rPr>
          <w:rFonts w:ascii="Times New Roman" w:hAnsi="Times New Roman" w:cs="Times New Roman"/>
          <w:color w:val="000000"/>
          <w:spacing w:val="8"/>
          <w:sz w:val="28"/>
          <w:szCs w:val="28"/>
          <w:lang w:bidi="ru-RU"/>
        </w:rPr>
        <w:t>Медтехника</w:t>
      </w:r>
      <w:proofErr w:type="spellEnd"/>
      <w:r w:rsidRPr="00B130AE">
        <w:rPr>
          <w:rFonts w:ascii="Times New Roman" w:hAnsi="Times New Roman" w:cs="Times New Roman"/>
          <w:color w:val="000000"/>
          <w:spacing w:val="8"/>
          <w:sz w:val="28"/>
          <w:szCs w:val="28"/>
          <w:lang w:bidi="ru-RU"/>
        </w:rPr>
        <w:t>» для заключения контрактов по завышенной цене в пользу АО «Торговый дом «</w:t>
      </w:r>
      <w:proofErr w:type="spellStart"/>
      <w:r w:rsidRPr="00B130AE">
        <w:rPr>
          <w:rFonts w:ascii="Times New Roman" w:hAnsi="Times New Roman" w:cs="Times New Roman"/>
          <w:color w:val="000000"/>
          <w:spacing w:val="8"/>
          <w:sz w:val="28"/>
          <w:szCs w:val="28"/>
          <w:lang w:bidi="ru-RU"/>
        </w:rPr>
        <w:t>Медтехника</w:t>
      </w:r>
      <w:proofErr w:type="spellEnd"/>
      <w:r w:rsidRPr="00B130AE">
        <w:rPr>
          <w:rFonts w:ascii="Times New Roman" w:hAnsi="Times New Roman" w:cs="Times New Roman"/>
          <w:color w:val="000000"/>
          <w:spacing w:val="8"/>
          <w:sz w:val="28"/>
          <w:szCs w:val="28"/>
          <w:lang w:bidi="ru-RU"/>
        </w:rPr>
        <w:t>».</w:t>
      </w:r>
    </w:p>
    <w:p w:rsidR="00992D62" w:rsidRPr="00B130AE" w:rsidRDefault="00992D62" w:rsidP="00992D62">
      <w:pPr>
        <w:widowControl w:val="0"/>
        <w:autoSpaceDE w:val="0"/>
        <w:autoSpaceDN w:val="0"/>
        <w:ind w:firstLine="540"/>
        <w:jc w:val="both"/>
        <w:rPr>
          <w:rFonts w:ascii="Times New Roman" w:hAnsi="Times New Roman" w:cs="Times New Roman"/>
          <w:sz w:val="28"/>
          <w:szCs w:val="28"/>
        </w:rPr>
      </w:pPr>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Хозяйствующие субъекты</w:t>
      </w:r>
      <w:r w:rsidRPr="00B130AE">
        <w:rPr>
          <w:rFonts w:ascii="Times New Roman" w:hAnsi="Times New Roman" w:cs="Times New Roman"/>
          <w:color w:val="000000"/>
          <w:sz w:val="28"/>
          <w:szCs w:val="28"/>
        </w:rPr>
        <w:t xml:space="preserve"> - </w:t>
      </w:r>
      <w:r w:rsidRPr="00B130AE">
        <w:rPr>
          <w:rFonts w:ascii="Times New Roman" w:hAnsi="Times New Roman" w:cs="Times New Roman"/>
          <w:sz w:val="28"/>
          <w:szCs w:val="28"/>
        </w:rPr>
        <w:t>АО «</w:t>
      </w:r>
      <w:proofErr w:type="spellStart"/>
      <w:r w:rsidRPr="00B130AE">
        <w:rPr>
          <w:rFonts w:ascii="Times New Roman" w:hAnsi="Times New Roman" w:cs="Times New Roman"/>
          <w:sz w:val="28"/>
          <w:szCs w:val="28"/>
        </w:rPr>
        <w:t>Медтехника</w:t>
      </w:r>
      <w:proofErr w:type="spellEnd"/>
      <w:r w:rsidRPr="00B130AE">
        <w:rPr>
          <w:rFonts w:ascii="Times New Roman" w:hAnsi="Times New Roman" w:cs="Times New Roman"/>
          <w:sz w:val="28"/>
          <w:szCs w:val="28"/>
        </w:rPr>
        <w:t>» и ООО «</w:t>
      </w:r>
      <w:proofErr w:type="spellStart"/>
      <w:r w:rsidRPr="00B130AE">
        <w:rPr>
          <w:rFonts w:ascii="Times New Roman" w:hAnsi="Times New Roman" w:cs="Times New Roman"/>
          <w:sz w:val="28"/>
          <w:szCs w:val="28"/>
        </w:rPr>
        <w:t>Фортемед</w:t>
      </w:r>
      <w:proofErr w:type="spellEnd"/>
      <w:r w:rsidRPr="00B130AE">
        <w:rPr>
          <w:rFonts w:ascii="Times New Roman" w:hAnsi="Times New Roman" w:cs="Times New Roman"/>
          <w:sz w:val="28"/>
          <w:szCs w:val="28"/>
        </w:rPr>
        <w:t>»</w:t>
      </w:r>
      <w:r w:rsidRPr="00B130AE">
        <w:rPr>
          <w:rFonts w:ascii="Times New Roman" w:hAnsi="Times New Roman" w:cs="Times New Roman"/>
          <w:color w:val="000000"/>
          <w:sz w:val="28"/>
          <w:szCs w:val="28"/>
        </w:rPr>
        <w:t xml:space="preserve">, конкурируя между собой при участии в  вышеуказанных аукционах, действовали в интересах друг друга – обменивались информацией, осуществляли координацию по подготовке файлов заявок, </w:t>
      </w:r>
      <w:r w:rsidRPr="00B130AE">
        <w:rPr>
          <w:rFonts w:ascii="Times New Roman" w:hAnsi="Times New Roman" w:cs="Times New Roman"/>
          <w:sz w:val="28"/>
          <w:szCs w:val="28"/>
        </w:rPr>
        <w:t xml:space="preserve">при участии в электронных аукционах реализовывали единую стратегию поведения, </w:t>
      </w:r>
      <w:r w:rsidRPr="00B130AE">
        <w:rPr>
          <w:rFonts w:ascii="Times New Roman" w:hAnsi="Times New Roman" w:cs="Times New Roman"/>
          <w:color w:val="000000"/>
          <w:sz w:val="28"/>
          <w:szCs w:val="28"/>
        </w:rPr>
        <w:t>а при подаче заявок, ценовых предложений и подписании контракта использовали единую инфраструктуру</w:t>
      </w:r>
      <w:r w:rsidRPr="00B130AE">
        <w:rPr>
          <w:rFonts w:ascii="Times New Roman" w:hAnsi="Times New Roman" w:cs="Times New Roman"/>
          <w:sz w:val="28"/>
          <w:szCs w:val="28"/>
        </w:rPr>
        <w:t>, а именно: вход на сайт электронной площадки для подачи заявок на</w:t>
      </w:r>
      <w:proofErr w:type="gramEnd"/>
      <w:r w:rsidRPr="00B130AE">
        <w:rPr>
          <w:rFonts w:ascii="Times New Roman" w:hAnsi="Times New Roman" w:cs="Times New Roman"/>
          <w:sz w:val="28"/>
          <w:szCs w:val="28"/>
        </w:rPr>
        <w:t xml:space="preserve"> участие в аукционах и подача ценовых предложений осуществлялся АО </w:t>
      </w:r>
      <w:r w:rsidRPr="00B130AE">
        <w:rPr>
          <w:rFonts w:ascii="Times New Roman" w:hAnsi="Times New Roman" w:cs="Times New Roman"/>
          <w:color w:val="000000"/>
          <w:spacing w:val="8"/>
          <w:sz w:val="28"/>
          <w:szCs w:val="28"/>
          <w:lang w:bidi="ru-RU"/>
        </w:rPr>
        <w:t>«Торговый дом</w:t>
      </w:r>
      <w:r w:rsidRPr="00B130AE">
        <w:rPr>
          <w:rFonts w:ascii="Times New Roman" w:hAnsi="Times New Roman" w:cs="Times New Roman"/>
          <w:sz w:val="28"/>
          <w:szCs w:val="28"/>
        </w:rPr>
        <w:t xml:space="preserve"> «</w:t>
      </w:r>
      <w:proofErr w:type="spellStart"/>
      <w:r w:rsidRPr="00B130AE">
        <w:rPr>
          <w:rFonts w:ascii="Times New Roman" w:hAnsi="Times New Roman" w:cs="Times New Roman"/>
          <w:sz w:val="28"/>
          <w:szCs w:val="28"/>
        </w:rPr>
        <w:t>Медтехника</w:t>
      </w:r>
      <w:proofErr w:type="spellEnd"/>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и ООО</w:t>
      </w:r>
      <w:proofErr w:type="gramEnd"/>
      <w:r w:rsidRPr="00B130AE">
        <w:rPr>
          <w:rFonts w:ascii="Times New Roman" w:hAnsi="Times New Roman" w:cs="Times New Roman"/>
          <w:sz w:val="28"/>
          <w:szCs w:val="28"/>
        </w:rPr>
        <w:t xml:space="preserve"> «</w:t>
      </w:r>
      <w:proofErr w:type="spellStart"/>
      <w:r w:rsidRPr="00B130AE">
        <w:rPr>
          <w:rFonts w:ascii="Times New Roman" w:hAnsi="Times New Roman" w:cs="Times New Roman"/>
          <w:sz w:val="28"/>
          <w:szCs w:val="28"/>
        </w:rPr>
        <w:t>Фортемед</w:t>
      </w:r>
      <w:proofErr w:type="spellEnd"/>
      <w:r w:rsidRPr="00B130AE">
        <w:rPr>
          <w:rFonts w:ascii="Times New Roman" w:hAnsi="Times New Roman" w:cs="Times New Roman"/>
          <w:sz w:val="28"/>
          <w:szCs w:val="28"/>
        </w:rPr>
        <w:t xml:space="preserve">» с одного IP-адреса. Это  </w:t>
      </w:r>
      <w:r w:rsidRPr="00B130AE">
        <w:rPr>
          <w:rFonts w:ascii="Times New Roman" w:hAnsi="Times New Roman" w:cs="Times New Roman"/>
          <w:color w:val="000000"/>
          <w:sz w:val="28"/>
          <w:szCs w:val="28"/>
        </w:rPr>
        <w:t xml:space="preserve">привело к поддержанию цен на аукционах, и в свою очередь, позволило </w:t>
      </w:r>
      <w:r w:rsidRPr="00B130AE">
        <w:rPr>
          <w:rFonts w:ascii="Times New Roman" w:hAnsi="Times New Roman" w:cs="Times New Roman"/>
          <w:sz w:val="28"/>
          <w:szCs w:val="28"/>
        </w:rPr>
        <w:t>АО «Торговый дом «</w:t>
      </w:r>
      <w:proofErr w:type="spellStart"/>
      <w:r w:rsidRPr="00B130AE">
        <w:rPr>
          <w:rFonts w:ascii="Times New Roman" w:hAnsi="Times New Roman" w:cs="Times New Roman"/>
          <w:sz w:val="28"/>
          <w:szCs w:val="28"/>
        </w:rPr>
        <w:t>Медтехника</w:t>
      </w:r>
      <w:proofErr w:type="spellEnd"/>
      <w:r w:rsidRPr="00B130AE">
        <w:rPr>
          <w:rFonts w:ascii="Times New Roman" w:hAnsi="Times New Roman" w:cs="Times New Roman"/>
          <w:sz w:val="28"/>
          <w:szCs w:val="28"/>
        </w:rPr>
        <w:t>»</w:t>
      </w:r>
      <w:r w:rsidRPr="00B130AE">
        <w:rPr>
          <w:rFonts w:ascii="Times New Roman" w:hAnsi="Times New Roman" w:cs="Times New Roman"/>
          <w:color w:val="000000"/>
          <w:sz w:val="28"/>
          <w:szCs w:val="28"/>
        </w:rPr>
        <w:t xml:space="preserve"> выиграть все вышеуказанные аукционы с минимальным снижением цены от начальной максимальной цены контракта.</w:t>
      </w:r>
      <w:r w:rsidRPr="00B130AE">
        <w:rPr>
          <w:rFonts w:ascii="Times New Roman" w:hAnsi="Times New Roman" w:cs="Times New Roman"/>
          <w:sz w:val="28"/>
          <w:szCs w:val="28"/>
        </w:rPr>
        <w:t xml:space="preserve"> </w:t>
      </w:r>
    </w:p>
    <w:p w:rsidR="00050EE3" w:rsidRPr="00B130AE" w:rsidRDefault="00050EE3">
      <w:pPr>
        <w:spacing w:after="1" w:line="280" w:lineRule="atLeast"/>
        <w:ind w:firstLine="540"/>
        <w:jc w:val="both"/>
      </w:pPr>
      <w:r w:rsidRPr="00B130AE">
        <w:rPr>
          <w:rFonts w:ascii="Times New Roman" w:hAnsi="Times New Roman" w:cs="Times New Roman"/>
          <w:sz w:val="28"/>
        </w:rPr>
        <w:t xml:space="preserve">Согласно ст.14.1 Закона «О защите конкуренции», не допускается недобросовестная конкуренция путем </w:t>
      </w:r>
      <w:hyperlink r:id="rId9" w:history="1">
        <w:r w:rsidRPr="00B130AE">
          <w:rPr>
            <w:rFonts w:ascii="Times New Roman" w:hAnsi="Times New Roman" w:cs="Times New Roman"/>
            <w:color w:val="0000FF"/>
            <w:sz w:val="28"/>
          </w:rPr>
          <w:t>дискредитации</w:t>
        </w:r>
      </w:hyperlink>
      <w:r w:rsidRPr="00B130AE">
        <w:rPr>
          <w:rFonts w:ascii="Times New Roman" w:hAnsi="Times New Roman" w:cs="Times New Roman"/>
          <w:sz w:val="28"/>
        </w:rPr>
        <w:t xml:space="preserve">, то есть </w:t>
      </w:r>
      <w:hyperlink r:id="rId10" w:history="1">
        <w:r w:rsidRPr="00B130AE">
          <w:rPr>
            <w:rFonts w:ascii="Times New Roman" w:hAnsi="Times New Roman" w:cs="Times New Roman"/>
            <w:color w:val="0000FF"/>
            <w:sz w:val="28"/>
          </w:rPr>
          <w:t>распространения</w:t>
        </w:r>
      </w:hyperlink>
      <w:r w:rsidRPr="00B130AE">
        <w:rPr>
          <w:rFonts w:ascii="Times New Roman" w:hAnsi="Times New Roman" w:cs="Times New Roman"/>
          <w:sz w:val="28"/>
        </w:rPr>
        <w:t xml:space="preserve"> </w:t>
      </w:r>
      <w:hyperlink r:id="rId11" w:history="1">
        <w:r w:rsidRPr="00B130AE">
          <w:rPr>
            <w:rFonts w:ascii="Times New Roman" w:hAnsi="Times New Roman" w:cs="Times New Roman"/>
            <w:color w:val="0000FF"/>
            <w:sz w:val="28"/>
          </w:rPr>
          <w:t>ложных</w:t>
        </w:r>
      </w:hyperlink>
      <w:r w:rsidRPr="00B130AE">
        <w:rPr>
          <w:rFonts w:ascii="Times New Roman" w:hAnsi="Times New Roman" w:cs="Times New Roman"/>
          <w:sz w:val="28"/>
        </w:rPr>
        <w:t xml:space="preserve">, </w:t>
      </w:r>
      <w:hyperlink r:id="rId12" w:history="1">
        <w:r w:rsidRPr="00B130AE">
          <w:rPr>
            <w:rFonts w:ascii="Times New Roman" w:hAnsi="Times New Roman" w:cs="Times New Roman"/>
            <w:color w:val="0000FF"/>
            <w:sz w:val="28"/>
          </w:rPr>
          <w:t>неточных</w:t>
        </w:r>
      </w:hyperlink>
      <w:r w:rsidRPr="00B130AE">
        <w:rPr>
          <w:rFonts w:ascii="Times New Roman" w:hAnsi="Times New Roman" w:cs="Times New Roman"/>
          <w:sz w:val="28"/>
        </w:rPr>
        <w:t xml:space="preserve"> или </w:t>
      </w:r>
      <w:hyperlink r:id="rId13" w:history="1">
        <w:r w:rsidRPr="00B130AE">
          <w:rPr>
            <w:rFonts w:ascii="Times New Roman" w:hAnsi="Times New Roman" w:cs="Times New Roman"/>
            <w:color w:val="0000FF"/>
            <w:sz w:val="28"/>
          </w:rPr>
          <w:t>искаженных</w:t>
        </w:r>
      </w:hyperlink>
      <w:r w:rsidRPr="00B130AE">
        <w:rPr>
          <w:rFonts w:ascii="Times New Roman" w:hAnsi="Times New Roman" w:cs="Times New Roman"/>
          <w:sz w:val="28"/>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050EE3" w:rsidRPr="00B130AE" w:rsidRDefault="00050EE3">
      <w:pPr>
        <w:spacing w:before="280" w:after="1" w:line="280" w:lineRule="atLeast"/>
        <w:ind w:firstLine="540"/>
        <w:jc w:val="both"/>
      </w:pPr>
      <w:r w:rsidRPr="00B130AE">
        <w:rPr>
          <w:rFonts w:ascii="Times New Roman" w:hAnsi="Times New Roman" w:cs="Times New Roman"/>
          <w:sz w:val="28"/>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50EE3" w:rsidRPr="00B130AE" w:rsidRDefault="00050EE3">
      <w:pPr>
        <w:spacing w:before="280" w:after="1" w:line="280" w:lineRule="atLeast"/>
        <w:ind w:firstLine="540"/>
        <w:jc w:val="both"/>
      </w:pPr>
      <w:r w:rsidRPr="00B130AE">
        <w:rPr>
          <w:rFonts w:ascii="Times New Roman" w:hAnsi="Times New Roman" w:cs="Times New Roman"/>
          <w:sz w:val="28"/>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050EE3" w:rsidRPr="00B130AE" w:rsidRDefault="00050EE3">
      <w:pPr>
        <w:spacing w:before="280" w:after="1" w:line="280" w:lineRule="atLeast"/>
        <w:ind w:firstLine="540"/>
        <w:jc w:val="both"/>
      </w:pPr>
      <w:r w:rsidRPr="00B130AE">
        <w:rPr>
          <w:rFonts w:ascii="Times New Roman" w:hAnsi="Times New Roman" w:cs="Times New Roman"/>
          <w:sz w:val="28"/>
        </w:rPr>
        <w:t>3) условий, на которых предлагается к продаже товар другим хозяйствующим субъектом-конкурентом, в частности цены товара.</w:t>
      </w:r>
    </w:p>
    <w:p w:rsidR="00050EE3" w:rsidRPr="00B130AE" w:rsidRDefault="00050EE3">
      <w:pPr>
        <w:spacing w:after="1" w:line="280" w:lineRule="atLeast"/>
      </w:pPr>
    </w:p>
    <w:p w:rsidR="008D3269" w:rsidRPr="00B130AE" w:rsidRDefault="00050EE3">
      <w:pPr>
        <w:spacing w:after="1" w:line="280" w:lineRule="atLeast"/>
        <w:ind w:firstLine="540"/>
        <w:jc w:val="both"/>
        <w:rPr>
          <w:rFonts w:ascii="Times New Roman" w:hAnsi="Times New Roman" w:cs="Times New Roman"/>
          <w:sz w:val="28"/>
          <w:szCs w:val="28"/>
        </w:rPr>
      </w:pPr>
      <w:r w:rsidRPr="00B130AE">
        <w:tab/>
      </w:r>
      <w:r w:rsidRPr="00B130AE">
        <w:rPr>
          <w:rFonts w:ascii="Times New Roman" w:hAnsi="Times New Roman" w:cs="Times New Roman"/>
          <w:sz w:val="28"/>
          <w:szCs w:val="28"/>
        </w:rPr>
        <w:t xml:space="preserve">Управлением рассмотрена жалоба хозяйствующего субъекта, на действие конкурента, осуществляющего аналогичный вид деятельности (предоставление охранных услуг), который путем  изложения в письме в адрес заказчика неточных сведений, пытался путем дискредитации  получить заказ на охрану объекта заказчика взамен конкурента. Управлением </w:t>
      </w:r>
      <w:r w:rsidRPr="00B130AE">
        <w:rPr>
          <w:rFonts w:ascii="Times New Roman" w:hAnsi="Times New Roman" w:cs="Times New Roman"/>
          <w:sz w:val="28"/>
          <w:szCs w:val="28"/>
        </w:rPr>
        <w:lastRenderedPageBreak/>
        <w:t>нарушителю выдано предписание, которое в установлен</w:t>
      </w:r>
      <w:r w:rsidR="00053A5C" w:rsidRPr="00B130AE">
        <w:rPr>
          <w:rFonts w:ascii="Times New Roman" w:hAnsi="Times New Roman" w:cs="Times New Roman"/>
          <w:sz w:val="28"/>
          <w:szCs w:val="28"/>
        </w:rPr>
        <w:t>ный</w:t>
      </w:r>
      <w:r w:rsidRPr="00B130AE">
        <w:rPr>
          <w:rFonts w:ascii="Times New Roman" w:hAnsi="Times New Roman" w:cs="Times New Roman"/>
          <w:sz w:val="28"/>
          <w:szCs w:val="28"/>
        </w:rPr>
        <w:t xml:space="preserve"> срок и</w:t>
      </w:r>
      <w:r w:rsidR="00053A5C" w:rsidRPr="00B130AE">
        <w:rPr>
          <w:rFonts w:ascii="Times New Roman" w:hAnsi="Times New Roman" w:cs="Times New Roman"/>
          <w:sz w:val="28"/>
          <w:szCs w:val="28"/>
        </w:rPr>
        <w:t xml:space="preserve"> в полном объеме исполнен</w:t>
      </w:r>
      <w:r w:rsidR="008D3269" w:rsidRPr="00B130AE">
        <w:rPr>
          <w:rFonts w:ascii="Times New Roman" w:hAnsi="Times New Roman" w:cs="Times New Roman"/>
          <w:sz w:val="28"/>
          <w:szCs w:val="28"/>
        </w:rPr>
        <w:t>.</w:t>
      </w:r>
    </w:p>
    <w:p w:rsidR="008D3269" w:rsidRPr="00B130AE" w:rsidRDefault="008D3269">
      <w:pPr>
        <w:spacing w:after="1" w:line="280" w:lineRule="atLeast"/>
        <w:ind w:firstLine="540"/>
        <w:jc w:val="both"/>
        <w:rPr>
          <w:rFonts w:ascii="Times New Roman" w:hAnsi="Times New Roman" w:cs="Times New Roman"/>
          <w:sz w:val="28"/>
          <w:szCs w:val="28"/>
        </w:rPr>
      </w:pPr>
    </w:p>
    <w:p w:rsidR="008D3269" w:rsidRPr="00B130AE" w:rsidRDefault="008D3269">
      <w:pPr>
        <w:spacing w:after="1" w:line="280" w:lineRule="atLeast"/>
        <w:ind w:firstLine="540"/>
        <w:jc w:val="both"/>
      </w:pPr>
      <w:proofErr w:type="gramStart"/>
      <w:r w:rsidRPr="00B130AE">
        <w:rPr>
          <w:rFonts w:ascii="Times New Roman" w:hAnsi="Times New Roman" w:cs="Times New Roman"/>
          <w:sz w:val="28"/>
        </w:rPr>
        <w:t>В соответствии с ч.1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w:t>
      </w:r>
      <w:proofErr w:type="gramEnd"/>
      <w:r w:rsidRPr="00B130AE">
        <w:rPr>
          <w:rFonts w:ascii="Times New Roman" w:hAnsi="Times New Roman" w:cs="Times New Roman"/>
          <w:sz w:val="28"/>
        </w:rPr>
        <w:t xml:space="preserve">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D3269" w:rsidRPr="00B130AE" w:rsidRDefault="008D3269">
      <w:pPr>
        <w:spacing w:before="280" w:after="1" w:line="280" w:lineRule="atLeast"/>
        <w:ind w:firstLine="540"/>
        <w:jc w:val="both"/>
      </w:pPr>
      <w:r w:rsidRPr="00B130AE">
        <w:rPr>
          <w:rFonts w:ascii="Times New Roman" w:hAnsi="Times New Roman" w:cs="Times New Roman"/>
          <w:sz w:val="28"/>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D3269" w:rsidRPr="00B130AE" w:rsidRDefault="008D3269">
      <w:pPr>
        <w:spacing w:before="280" w:after="1" w:line="280" w:lineRule="atLeast"/>
        <w:ind w:firstLine="540"/>
        <w:jc w:val="both"/>
      </w:pPr>
      <w:r w:rsidRPr="00B130AE">
        <w:rPr>
          <w:rFonts w:ascii="Times New Roman" w:hAnsi="Times New Roman" w:cs="Times New Roman"/>
          <w:sz w:val="28"/>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D3269" w:rsidRPr="00B130AE" w:rsidRDefault="008D3269">
      <w:pPr>
        <w:spacing w:before="280" w:after="1" w:line="280" w:lineRule="atLeast"/>
        <w:ind w:firstLine="540"/>
        <w:jc w:val="both"/>
      </w:pPr>
      <w:r w:rsidRPr="00B130AE">
        <w:rPr>
          <w:rFonts w:ascii="Times New Roman" w:hAnsi="Times New Roman" w:cs="Times New Roman"/>
          <w:sz w:val="28"/>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D3269" w:rsidRPr="00B130AE" w:rsidRDefault="008D3269">
      <w:pPr>
        <w:spacing w:before="280" w:after="1" w:line="280" w:lineRule="atLeast"/>
        <w:ind w:firstLine="540"/>
        <w:jc w:val="both"/>
      </w:pPr>
      <w:r w:rsidRPr="00B130AE">
        <w:rPr>
          <w:rFonts w:ascii="Times New Roman" w:hAnsi="Times New Roman" w:cs="Times New Roman"/>
          <w:sz w:val="28"/>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D3269" w:rsidRPr="00B130AE" w:rsidRDefault="008D3269">
      <w:pPr>
        <w:spacing w:before="280" w:after="1" w:line="280" w:lineRule="atLeast"/>
        <w:ind w:firstLine="540"/>
        <w:jc w:val="both"/>
      </w:pPr>
      <w:r w:rsidRPr="00B130AE">
        <w:rPr>
          <w:rFonts w:ascii="Times New Roman" w:hAnsi="Times New Roman" w:cs="Times New Roman"/>
          <w:sz w:val="28"/>
        </w:rPr>
        <w:t>5) установление для приобретателей товаров ограничений выбора хозяйствующих субъектов, которые предоставляют такие товары;</w:t>
      </w:r>
    </w:p>
    <w:p w:rsidR="008D3269" w:rsidRPr="00B130AE" w:rsidRDefault="008D3269">
      <w:pPr>
        <w:spacing w:before="280" w:after="1" w:line="280" w:lineRule="atLeast"/>
        <w:ind w:firstLine="540"/>
        <w:jc w:val="both"/>
      </w:pPr>
      <w:r w:rsidRPr="00B130AE">
        <w:rPr>
          <w:rFonts w:ascii="Times New Roman" w:hAnsi="Times New Roman" w:cs="Times New Roman"/>
          <w:sz w:val="28"/>
        </w:rPr>
        <w:t>6) предоставление хозяйствующему субъекту доступа к информации в приоритетном порядке;</w:t>
      </w:r>
    </w:p>
    <w:p w:rsidR="008D3269" w:rsidRPr="00B130AE" w:rsidRDefault="008D3269">
      <w:pPr>
        <w:spacing w:before="280" w:after="1" w:line="280" w:lineRule="atLeast"/>
        <w:ind w:firstLine="540"/>
        <w:jc w:val="both"/>
      </w:pPr>
      <w:r w:rsidRPr="00B130AE">
        <w:rPr>
          <w:rFonts w:ascii="Times New Roman" w:hAnsi="Times New Roman" w:cs="Times New Roman"/>
          <w:sz w:val="28"/>
        </w:rPr>
        <w:t xml:space="preserve">7) предоставление государственной или муниципальной преференции в нарушение требований, установленных </w:t>
      </w:r>
      <w:hyperlink r:id="rId14" w:history="1">
        <w:r w:rsidRPr="00B130AE">
          <w:rPr>
            <w:rFonts w:ascii="Times New Roman" w:hAnsi="Times New Roman" w:cs="Times New Roman"/>
            <w:color w:val="0000FF"/>
            <w:sz w:val="28"/>
          </w:rPr>
          <w:t>главой 5</w:t>
        </w:r>
      </w:hyperlink>
      <w:r w:rsidRPr="00B130AE">
        <w:rPr>
          <w:rFonts w:ascii="Times New Roman" w:hAnsi="Times New Roman" w:cs="Times New Roman"/>
          <w:sz w:val="28"/>
        </w:rPr>
        <w:t xml:space="preserve"> настоящего Федерального закона;</w:t>
      </w:r>
    </w:p>
    <w:p w:rsidR="008D3269" w:rsidRPr="00B130AE" w:rsidRDefault="008D3269">
      <w:pPr>
        <w:spacing w:before="280" w:after="1" w:line="280" w:lineRule="atLeast"/>
        <w:ind w:firstLine="540"/>
        <w:jc w:val="both"/>
      </w:pPr>
      <w:r w:rsidRPr="00B130AE">
        <w:rPr>
          <w:rFonts w:ascii="Times New Roman" w:hAnsi="Times New Roman" w:cs="Times New Roman"/>
          <w:sz w:val="28"/>
        </w:rPr>
        <w:lastRenderedPageBreak/>
        <w:t>8) создание дискриминационных условий;</w:t>
      </w:r>
    </w:p>
    <w:p w:rsidR="008D3269" w:rsidRPr="00B130AE" w:rsidRDefault="008D3269">
      <w:pPr>
        <w:spacing w:before="280" w:after="1" w:line="280" w:lineRule="atLeast"/>
        <w:ind w:firstLine="540"/>
        <w:jc w:val="both"/>
      </w:pPr>
      <w:r w:rsidRPr="00B130AE">
        <w:rPr>
          <w:rFonts w:ascii="Times New Roman" w:hAnsi="Times New Roman" w:cs="Times New Roman"/>
          <w:sz w:val="28"/>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D3269" w:rsidRPr="00B130AE" w:rsidRDefault="008D3269">
      <w:pPr>
        <w:spacing w:before="280" w:after="1" w:line="280" w:lineRule="atLeast"/>
        <w:ind w:firstLine="540"/>
        <w:jc w:val="both"/>
      </w:pPr>
      <w:r w:rsidRPr="00B130AE">
        <w:rPr>
          <w:rFonts w:ascii="Times New Roman" w:hAnsi="Times New Roman" w:cs="Times New Roman"/>
          <w:sz w:val="28"/>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D3269" w:rsidRPr="00B130AE" w:rsidRDefault="008D3269">
      <w:pPr>
        <w:spacing w:before="280" w:after="1" w:line="280" w:lineRule="atLeast"/>
        <w:ind w:firstLine="540"/>
        <w:jc w:val="both"/>
      </w:pPr>
      <w:r w:rsidRPr="00B130AE">
        <w:rPr>
          <w:rFonts w:ascii="Times New Roman" w:hAnsi="Times New Roman" w:cs="Times New Roman"/>
          <w:sz w:val="28"/>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D3269" w:rsidRPr="00B130AE" w:rsidRDefault="008D3269">
      <w:pPr>
        <w:spacing w:before="280" w:after="1" w:line="280" w:lineRule="atLeast"/>
        <w:ind w:firstLine="540"/>
        <w:jc w:val="both"/>
      </w:pPr>
      <w:r w:rsidRPr="00B130AE">
        <w:rPr>
          <w:rFonts w:ascii="Times New Roman" w:hAnsi="Times New Roman" w:cs="Times New Roman"/>
          <w:sz w:val="28"/>
        </w:rPr>
        <w:t xml:space="preserve">3. </w:t>
      </w:r>
      <w:proofErr w:type="gramStart"/>
      <w:r w:rsidRPr="00B130AE">
        <w:rPr>
          <w:rFonts w:ascii="Times New Roman" w:hAnsi="Times New Roman" w:cs="Times New Roman"/>
          <w:sz w:val="28"/>
        </w:rP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rsidRPr="00B130AE">
        <w:rPr>
          <w:rFonts w:ascii="Times New Roman" w:hAnsi="Times New Roman" w:cs="Times New Roman"/>
          <w:sz w:val="28"/>
        </w:rPr>
        <w:t xml:space="preserve"> </w:t>
      </w:r>
      <w:proofErr w:type="gramStart"/>
      <w:r w:rsidRPr="00B130AE">
        <w:rPr>
          <w:rFonts w:ascii="Times New Roman" w:hAnsi="Times New Roman" w:cs="Times New Roman"/>
          <w:sz w:val="28"/>
        </w:rPr>
        <w:t xml:space="preserve">не установлено Федеральным </w:t>
      </w:r>
      <w:hyperlink r:id="rId15" w:history="1">
        <w:r w:rsidRPr="00B130AE">
          <w:rPr>
            <w:rFonts w:ascii="Times New Roman" w:hAnsi="Times New Roman" w:cs="Times New Roman"/>
            <w:color w:val="0000FF"/>
            <w:sz w:val="28"/>
          </w:rPr>
          <w:t>законом</w:t>
        </w:r>
      </w:hyperlink>
      <w:r w:rsidRPr="00B130AE">
        <w:rPr>
          <w:rFonts w:ascii="Times New Roman" w:hAnsi="Times New Roman" w:cs="Times New Roman"/>
          <w:sz w:val="28"/>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 w:history="1">
        <w:r w:rsidRPr="00B130AE">
          <w:rPr>
            <w:rFonts w:ascii="Times New Roman" w:hAnsi="Times New Roman" w:cs="Times New Roman"/>
            <w:color w:val="0000FF"/>
            <w:sz w:val="28"/>
          </w:rPr>
          <w:t>законом</w:t>
        </w:r>
      </w:hyperlink>
      <w:r w:rsidRPr="00B130AE">
        <w:rPr>
          <w:rFonts w:ascii="Times New Roman" w:hAnsi="Times New Roman" w:cs="Times New Roman"/>
          <w:sz w:val="28"/>
        </w:rPr>
        <w:t xml:space="preserve"> от 1 декабря 2007 года N 317-ФЗ "О Государственной корпорации по атомной энергии "</w:t>
      </w:r>
      <w:proofErr w:type="spellStart"/>
      <w:r w:rsidRPr="00B130AE">
        <w:rPr>
          <w:rFonts w:ascii="Times New Roman" w:hAnsi="Times New Roman" w:cs="Times New Roman"/>
          <w:sz w:val="28"/>
        </w:rPr>
        <w:t>Росатом</w:t>
      </w:r>
      <w:proofErr w:type="spellEnd"/>
      <w:r w:rsidRPr="00B130AE">
        <w:rPr>
          <w:rFonts w:ascii="Times New Roman" w:hAnsi="Times New Roman" w:cs="Times New Roman"/>
          <w:sz w:val="28"/>
        </w:rPr>
        <w:t xml:space="preserve">" и Федеральным </w:t>
      </w:r>
      <w:hyperlink r:id="rId17" w:history="1">
        <w:r w:rsidRPr="00B130AE">
          <w:rPr>
            <w:rFonts w:ascii="Times New Roman" w:hAnsi="Times New Roman" w:cs="Times New Roman"/>
            <w:color w:val="0000FF"/>
            <w:sz w:val="28"/>
          </w:rPr>
          <w:t>законом</w:t>
        </w:r>
      </w:hyperlink>
      <w:r w:rsidRPr="00B130AE">
        <w:rPr>
          <w:rFonts w:ascii="Times New Roman" w:hAnsi="Times New Roman" w:cs="Times New Roman"/>
          <w:sz w:val="28"/>
        </w:rPr>
        <w:t xml:space="preserve"> "О Государственной корпорации по космической деятельности "</w:t>
      </w:r>
      <w:proofErr w:type="spellStart"/>
      <w:r w:rsidRPr="00B130AE">
        <w:rPr>
          <w:rFonts w:ascii="Times New Roman" w:hAnsi="Times New Roman" w:cs="Times New Roman"/>
          <w:sz w:val="28"/>
        </w:rPr>
        <w:t>Роскосмос</w:t>
      </w:r>
      <w:proofErr w:type="spellEnd"/>
      <w:r w:rsidRPr="00B130AE">
        <w:rPr>
          <w:rFonts w:ascii="Times New Roman" w:hAnsi="Times New Roman" w:cs="Times New Roman"/>
          <w:sz w:val="28"/>
        </w:rPr>
        <w:t>".</w:t>
      </w:r>
      <w:proofErr w:type="gramEnd"/>
    </w:p>
    <w:p w:rsidR="00FA78D8" w:rsidRPr="00B130AE" w:rsidRDefault="00FA78D8" w:rsidP="00050EE3">
      <w:pPr>
        <w:spacing w:after="1" w:line="280" w:lineRule="atLeast"/>
        <w:jc w:val="both"/>
        <w:rPr>
          <w:rFonts w:ascii="Times New Roman" w:hAnsi="Times New Roman" w:cs="Times New Roman"/>
          <w:sz w:val="28"/>
          <w:szCs w:val="28"/>
        </w:rPr>
      </w:pPr>
    </w:p>
    <w:p w:rsidR="002246CD" w:rsidRPr="00B130AE" w:rsidRDefault="002246CD" w:rsidP="002246CD">
      <w:pPr>
        <w:widowControl w:val="0"/>
        <w:tabs>
          <w:tab w:val="left" w:pos="709"/>
        </w:tabs>
        <w:autoSpaceDE w:val="0"/>
        <w:autoSpaceDN w:val="0"/>
        <w:adjustRightInd w:val="0"/>
        <w:ind w:firstLine="539"/>
        <w:jc w:val="both"/>
        <w:rPr>
          <w:rFonts w:ascii="Times New Roman" w:hAnsi="Times New Roman" w:cs="Times New Roman"/>
          <w:sz w:val="28"/>
          <w:szCs w:val="28"/>
        </w:rPr>
      </w:pPr>
      <w:proofErr w:type="gramStart"/>
      <w:r w:rsidRPr="00B130AE">
        <w:rPr>
          <w:rFonts w:ascii="Times New Roman" w:hAnsi="Times New Roman" w:cs="Times New Roman"/>
          <w:sz w:val="28"/>
          <w:szCs w:val="28"/>
        </w:rPr>
        <w:t>По результатам рассмотрения документов и информации,  Администрации муниципального образования «</w:t>
      </w:r>
      <w:proofErr w:type="spellStart"/>
      <w:r w:rsidRPr="00B130AE">
        <w:rPr>
          <w:rFonts w:ascii="Times New Roman" w:hAnsi="Times New Roman" w:cs="Times New Roman"/>
          <w:sz w:val="28"/>
          <w:szCs w:val="28"/>
        </w:rPr>
        <w:t>Волочаевское</w:t>
      </w:r>
      <w:proofErr w:type="spellEnd"/>
      <w:r w:rsidRPr="00B130AE">
        <w:rPr>
          <w:rFonts w:ascii="Times New Roman" w:hAnsi="Times New Roman" w:cs="Times New Roman"/>
          <w:sz w:val="28"/>
          <w:szCs w:val="28"/>
        </w:rPr>
        <w:t xml:space="preserve"> городское поселение» </w:t>
      </w:r>
      <w:proofErr w:type="spellStart"/>
      <w:r w:rsidRPr="00B130AE">
        <w:rPr>
          <w:rFonts w:ascii="Times New Roman" w:hAnsi="Times New Roman" w:cs="Times New Roman"/>
          <w:sz w:val="28"/>
          <w:szCs w:val="28"/>
        </w:rPr>
        <w:t>Смидовичского</w:t>
      </w:r>
      <w:proofErr w:type="spellEnd"/>
      <w:r w:rsidRPr="00B130AE">
        <w:rPr>
          <w:rFonts w:ascii="Times New Roman" w:hAnsi="Times New Roman" w:cs="Times New Roman"/>
          <w:sz w:val="28"/>
          <w:szCs w:val="28"/>
        </w:rPr>
        <w:t xml:space="preserve"> муниципального района Еврейской автономной области,  Еврейским УФАС России выдано предупреждение о прекращении действий, содержащих признаки нарушения антимонопольного законодательства путем принятия мер по возврату муниципального имущества, переданного ООО «Экспресс» по договору от 13.10.2017 № 9 аренды муниципального имущества, предназначенного для оказания услуг по теплоснабжению, со сроком действия с 13.10.2017</w:t>
      </w:r>
      <w:proofErr w:type="gramEnd"/>
      <w:r w:rsidRPr="00B130AE">
        <w:rPr>
          <w:rFonts w:ascii="Times New Roman" w:hAnsi="Times New Roman" w:cs="Times New Roman"/>
          <w:sz w:val="28"/>
          <w:szCs w:val="28"/>
        </w:rPr>
        <w:t xml:space="preserve"> до заключения концессионного соглашения.</w:t>
      </w:r>
    </w:p>
    <w:p w:rsidR="002246CD" w:rsidRPr="00B130AE" w:rsidRDefault="002246CD" w:rsidP="002246CD">
      <w:pPr>
        <w:widowControl w:val="0"/>
        <w:tabs>
          <w:tab w:val="left" w:pos="709"/>
        </w:tabs>
        <w:autoSpaceDE w:val="0"/>
        <w:autoSpaceDN w:val="0"/>
        <w:adjustRightInd w:val="0"/>
        <w:ind w:firstLine="539"/>
        <w:jc w:val="both"/>
        <w:rPr>
          <w:rFonts w:ascii="Times New Roman" w:hAnsi="Times New Roman" w:cs="Times New Roman"/>
          <w:sz w:val="28"/>
          <w:szCs w:val="28"/>
        </w:rPr>
      </w:pPr>
      <w:r w:rsidRPr="00B130AE">
        <w:rPr>
          <w:rFonts w:ascii="Times New Roman" w:hAnsi="Times New Roman" w:cs="Times New Roman"/>
          <w:sz w:val="28"/>
          <w:szCs w:val="28"/>
        </w:rPr>
        <w:lastRenderedPageBreak/>
        <w:t xml:space="preserve">  Администрация представила в адрес Еврейского УФАС России информацию о том, что предупреждение невозможно исполнить, направила ходатайство о продлении срока исполнения предупреждения.</w:t>
      </w:r>
    </w:p>
    <w:p w:rsidR="002246CD" w:rsidRPr="00B130AE" w:rsidRDefault="002246CD" w:rsidP="002246CD">
      <w:pPr>
        <w:tabs>
          <w:tab w:val="left" w:pos="709"/>
        </w:tabs>
        <w:jc w:val="both"/>
        <w:rPr>
          <w:rFonts w:ascii="Times New Roman" w:hAnsi="Times New Roman" w:cs="Times New Roman"/>
          <w:sz w:val="28"/>
          <w:szCs w:val="28"/>
        </w:rPr>
      </w:pPr>
      <w:r w:rsidRPr="00B130AE">
        <w:rPr>
          <w:rFonts w:ascii="Times New Roman" w:hAnsi="Times New Roman" w:cs="Times New Roman"/>
          <w:sz w:val="28"/>
          <w:szCs w:val="28"/>
        </w:rPr>
        <w:t xml:space="preserve">           Еврейское УФАС России по результатам рассмотрения указанного выше ходатайства пришло к выводу, что достаточных оснований о невозможности выполнения Администрацией в установленный срок предупреждения не имеется. Документы, приложенные к ходатайству, не подтверждают, что Администрацией предпринимаются меры по заключению концессионного соглашения. </w:t>
      </w:r>
    </w:p>
    <w:p w:rsidR="002246CD" w:rsidRPr="00B130AE" w:rsidRDefault="002246CD" w:rsidP="002246CD">
      <w:pPr>
        <w:tabs>
          <w:tab w:val="left" w:pos="709"/>
        </w:tabs>
        <w:jc w:val="both"/>
        <w:rPr>
          <w:rFonts w:ascii="Times New Roman" w:hAnsi="Times New Roman" w:cs="Times New Roman"/>
          <w:sz w:val="28"/>
          <w:szCs w:val="28"/>
        </w:rPr>
      </w:pPr>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 xml:space="preserve">В установленный срок указанное предупреждение Администрацией                          не исполнено, меры по возврату имущества не приняты, в связи с чем, возбуждены 2 дела </w:t>
      </w:r>
      <w:r w:rsidR="00734020" w:rsidRPr="00B130AE">
        <w:rPr>
          <w:rFonts w:ascii="Times New Roman" w:hAnsi="Times New Roman" w:cs="Times New Roman"/>
          <w:sz w:val="28"/>
          <w:szCs w:val="28"/>
        </w:rPr>
        <w:t xml:space="preserve">которые впоследствии были объединены в одно производство </w:t>
      </w:r>
      <w:r w:rsidRPr="00B130AE">
        <w:rPr>
          <w:rFonts w:ascii="Times New Roman" w:hAnsi="Times New Roman" w:cs="Times New Roman"/>
          <w:sz w:val="28"/>
          <w:szCs w:val="28"/>
        </w:rPr>
        <w:t>по признакам нарушения ч. 1 ст. 15, ч. 1 ст. 17.1, ч. 3 ст. 19, ч. 1 ст. 20 Закона «О защите конкуренции» и создана комиссия по рассмотрению дел</w:t>
      </w:r>
      <w:r w:rsidR="00734020" w:rsidRPr="00B130AE">
        <w:rPr>
          <w:rFonts w:ascii="Times New Roman" w:hAnsi="Times New Roman" w:cs="Times New Roman"/>
          <w:sz w:val="28"/>
          <w:szCs w:val="28"/>
        </w:rPr>
        <w:t>а</w:t>
      </w:r>
      <w:r w:rsidRPr="00B130AE">
        <w:rPr>
          <w:rFonts w:ascii="Times New Roman" w:hAnsi="Times New Roman" w:cs="Times New Roman"/>
          <w:sz w:val="28"/>
          <w:szCs w:val="28"/>
        </w:rPr>
        <w:t xml:space="preserve"> о нарушении антимонопольного</w:t>
      </w:r>
      <w:proofErr w:type="gramEnd"/>
      <w:r w:rsidRPr="00B130AE">
        <w:rPr>
          <w:rFonts w:ascii="Times New Roman" w:hAnsi="Times New Roman" w:cs="Times New Roman"/>
          <w:sz w:val="28"/>
          <w:szCs w:val="28"/>
        </w:rPr>
        <w:t xml:space="preserve"> законодательства. </w:t>
      </w:r>
    </w:p>
    <w:p w:rsidR="002246CD" w:rsidRPr="00B130AE" w:rsidRDefault="002246CD" w:rsidP="002246CD">
      <w:pPr>
        <w:tabs>
          <w:tab w:val="left" w:pos="709"/>
          <w:tab w:val="left" w:pos="851"/>
        </w:tabs>
        <w:autoSpaceDE w:val="0"/>
        <w:autoSpaceDN w:val="0"/>
        <w:adjustRightInd w:val="0"/>
        <w:jc w:val="both"/>
        <w:rPr>
          <w:rFonts w:ascii="Times New Roman" w:hAnsi="Times New Roman" w:cs="Times New Roman"/>
          <w:sz w:val="28"/>
          <w:szCs w:val="28"/>
        </w:rPr>
      </w:pPr>
      <w:r w:rsidRPr="00B130AE">
        <w:rPr>
          <w:rFonts w:ascii="Times New Roman" w:hAnsi="Times New Roman" w:cs="Times New Roman"/>
          <w:sz w:val="28"/>
          <w:szCs w:val="28"/>
        </w:rPr>
        <w:tab/>
      </w:r>
    </w:p>
    <w:p w:rsidR="002246CD" w:rsidRPr="00B130AE" w:rsidRDefault="002246CD" w:rsidP="002246CD">
      <w:pPr>
        <w:widowControl w:val="0"/>
        <w:spacing w:line="298" w:lineRule="exact"/>
        <w:ind w:right="20" w:firstLine="680"/>
        <w:jc w:val="both"/>
        <w:rPr>
          <w:rFonts w:ascii="Times New Roman" w:hAnsi="Times New Roman" w:cs="Times New Roman"/>
          <w:color w:val="000000"/>
          <w:sz w:val="28"/>
          <w:szCs w:val="28"/>
          <w:lang w:bidi="ru-RU"/>
        </w:rPr>
      </w:pPr>
      <w:r w:rsidRPr="00B130AE">
        <w:rPr>
          <w:rFonts w:ascii="Times New Roman" w:hAnsi="Times New Roman" w:cs="Times New Roman"/>
          <w:color w:val="000000"/>
          <w:sz w:val="28"/>
          <w:szCs w:val="28"/>
          <w:lang w:bidi="ru-RU"/>
        </w:rPr>
        <w:t>В ходе рассмотрения дела установлено следующее: На основании решения Комиссии по ЧС и ПБ, согласно постановлению Администрации «Об обеспечении организации теплоснабжения многоквартирных домов и объектов социально-культурного назначения пос. Волочаевка-2 на время введения режима ЧС» в целях ликвидации ЧС и обеспечением организации теплоснабжения многоквартирных жилых домов     и объектов социально- культурного назначения пос. Волочаевка-2 принято решение:</w:t>
      </w:r>
    </w:p>
    <w:p w:rsidR="002246CD" w:rsidRPr="00B130AE" w:rsidRDefault="002246CD" w:rsidP="002246CD">
      <w:pPr>
        <w:widowControl w:val="0"/>
        <w:numPr>
          <w:ilvl w:val="0"/>
          <w:numId w:val="8"/>
        </w:numPr>
        <w:tabs>
          <w:tab w:val="left" w:pos="993"/>
        </w:tabs>
        <w:spacing w:after="0" w:line="298" w:lineRule="exact"/>
        <w:ind w:right="20" w:firstLine="709"/>
        <w:jc w:val="both"/>
        <w:rPr>
          <w:rFonts w:ascii="Times New Roman" w:hAnsi="Times New Roman" w:cs="Times New Roman"/>
          <w:color w:val="000000"/>
          <w:sz w:val="28"/>
          <w:szCs w:val="28"/>
          <w:lang w:bidi="ru-RU"/>
        </w:rPr>
      </w:pPr>
      <w:r w:rsidRPr="00B130AE">
        <w:rPr>
          <w:rFonts w:ascii="Times New Roman" w:hAnsi="Times New Roman" w:cs="Times New Roman"/>
          <w:color w:val="000000"/>
          <w:sz w:val="28"/>
          <w:szCs w:val="28"/>
          <w:lang w:bidi="ru-RU"/>
        </w:rPr>
        <w:t xml:space="preserve"> </w:t>
      </w:r>
      <w:proofErr w:type="gramStart"/>
      <w:r w:rsidRPr="00B130AE">
        <w:rPr>
          <w:rFonts w:ascii="Times New Roman" w:hAnsi="Times New Roman" w:cs="Times New Roman"/>
          <w:color w:val="000000"/>
          <w:sz w:val="28"/>
          <w:szCs w:val="28"/>
          <w:lang w:bidi="ru-RU"/>
        </w:rPr>
        <w:t xml:space="preserve">ввести режим ЧС на территории </w:t>
      </w:r>
      <w:proofErr w:type="spellStart"/>
      <w:r w:rsidRPr="00B130AE">
        <w:rPr>
          <w:rFonts w:ascii="Times New Roman" w:hAnsi="Times New Roman" w:cs="Times New Roman"/>
          <w:color w:val="000000"/>
          <w:sz w:val="28"/>
          <w:szCs w:val="28"/>
          <w:lang w:bidi="ru-RU"/>
        </w:rPr>
        <w:t>Волочаевского</w:t>
      </w:r>
      <w:proofErr w:type="spellEnd"/>
      <w:r w:rsidRPr="00B130AE">
        <w:rPr>
          <w:rFonts w:ascii="Times New Roman" w:hAnsi="Times New Roman" w:cs="Times New Roman"/>
          <w:color w:val="000000"/>
          <w:sz w:val="28"/>
          <w:szCs w:val="28"/>
          <w:lang w:bidi="ru-RU"/>
        </w:rPr>
        <w:t xml:space="preserve"> городского поселения для организации работ по ликвидации ЧС с теплоснабжением многоквартирных жилых домов и объектов социально- культурного назначения  пос. Волочаевка-2, недопущения перегораживания системы центрального теплоснабжения в отопительный период;</w:t>
      </w:r>
      <w:proofErr w:type="gramEnd"/>
    </w:p>
    <w:p w:rsidR="002246CD" w:rsidRPr="00B130AE" w:rsidRDefault="002246CD" w:rsidP="002246CD">
      <w:pPr>
        <w:widowControl w:val="0"/>
        <w:numPr>
          <w:ilvl w:val="0"/>
          <w:numId w:val="8"/>
        </w:numPr>
        <w:tabs>
          <w:tab w:val="left" w:pos="993"/>
        </w:tabs>
        <w:spacing w:after="0" w:line="298" w:lineRule="exact"/>
        <w:ind w:right="20" w:firstLine="709"/>
        <w:jc w:val="both"/>
        <w:rPr>
          <w:rFonts w:ascii="Times New Roman" w:hAnsi="Times New Roman" w:cs="Times New Roman"/>
          <w:color w:val="000000"/>
          <w:sz w:val="28"/>
          <w:szCs w:val="28"/>
          <w:lang w:bidi="ru-RU"/>
        </w:rPr>
      </w:pPr>
      <w:r w:rsidRPr="00B130AE">
        <w:rPr>
          <w:rFonts w:ascii="Times New Roman" w:hAnsi="Times New Roman" w:cs="Times New Roman"/>
          <w:color w:val="000000"/>
          <w:sz w:val="28"/>
          <w:szCs w:val="28"/>
          <w:lang w:bidi="ru-RU"/>
        </w:rPr>
        <w:t xml:space="preserve"> заключить договор аренды объектов коммунальной инфраструктуры                           с ООО «Экспресс» на проведение отопительного сезона на территории </w:t>
      </w:r>
      <w:proofErr w:type="spellStart"/>
      <w:r w:rsidRPr="00B130AE">
        <w:rPr>
          <w:rFonts w:ascii="Times New Roman" w:hAnsi="Times New Roman" w:cs="Times New Roman"/>
          <w:color w:val="000000"/>
          <w:sz w:val="28"/>
          <w:szCs w:val="28"/>
          <w:lang w:bidi="ru-RU"/>
        </w:rPr>
        <w:t>Волочаевского</w:t>
      </w:r>
      <w:proofErr w:type="spellEnd"/>
      <w:r w:rsidRPr="00B130AE">
        <w:rPr>
          <w:rFonts w:ascii="Times New Roman" w:hAnsi="Times New Roman" w:cs="Times New Roman"/>
          <w:color w:val="000000"/>
          <w:sz w:val="28"/>
          <w:szCs w:val="28"/>
          <w:lang w:bidi="ru-RU"/>
        </w:rPr>
        <w:t xml:space="preserve"> городского поселения (п. 2);</w:t>
      </w:r>
    </w:p>
    <w:p w:rsidR="002246CD" w:rsidRPr="00B130AE" w:rsidRDefault="002246CD" w:rsidP="002246CD">
      <w:pPr>
        <w:widowControl w:val="0"/>
        <w:numPr>
          <w:ilvl w:val="0"/>
          <w:numId w:val="8"/>
        </w:numPr>
        <w:tabs>
          <w:tab w:val="left" w:pos="993"/>
        </w:tabs>
        <w:spacing w:after="0" w:line="298" w:lineRule="exact"/>
        <w:ind w:right="20" w:firstLine="709"/>
        <w:jc w:val="both"/>
        <w:rPr>
          <w:rFonts w:ascii="Times New Roman" w:hAnsi="Times New Roman" w:cs="Times New Roman"/>
          <w:color w:val="000000"/>
          <w:sz w:val="28"/>
          <w:szCs w:val="28"/>
          <w:lang w:bidi="ru-RU"/>
        </w:rPr>
      </w:pPr>
      <w:r w:rsidRPr="00B130AE">
        <w:rPr>
          <w:rFonts w:ascii="Times New Roman" w:hAnsi="Times New Roman" w:cs="Times New Roman"/>
          <w:color w:val="000000"/>
          <w:sz w:val="28"/>
          <w:szCs w:val="28"/>
          <w:lang w:bidi="ru-RU"/>
        </w:rPr>
        <w:t xml:space="preserve"> обеспечить бесперебойную работу объектов теплоснабжения                                       в отопительный период в целях организации теплоснабжения                                    на территории пос. Волочаевка-2 (ООО «Экспресс») (п. 3) и т.д.</w:t>
      </w:r>
    </w:p>
    <w:p w:rsidR="002246CD" w:rsidRPr="00B130AE" w:rsidRDefault="00507ED2" w:rsidP="002246CD">
      <w:pPr>
        <w:widowControl w:val="0"/>
        <w:tabs>
          <w:tab w:val="left" w:pos="709"/>
        </w:tabs>
        <w:spacing w:line="298" w:lineRule="exact"/>
        <w:ind w:right="20"/>
        <w:jc w:val="both"/>
        <w:rPr>
          <w:rFonts w:ascii="Times New Roman" w:hAnsi="Times New Roman" w:cs="Times New Roman"/>
          <w:color w:val="000000"/>
          <w:sz w:val="28"/>
          <w:szCs w:val="28"/>
          <w:lang w:bidi="ru-RU"/>
        </w:rPr>
      </w:pPr>
      <w:r w:rsidRPr="00B130AE">
        <w:rPr>
          <w:rFonts w:ascii="Times New Roman" w:hAnsi="Times New Roman" w:cs="Times New Roman"/>
          <w:color w:val="000000"/>
          <w:sz w:val="28"/>
          <w:szCs w:val="28"/>
          <w:lang w:bidi="ru-RU"/>
        </w:rPr>
        <w:t>М</w:t>
      </w:r>
      <w:r w:rsidR="002246CD" w:rsidRPr="00B130AE">
        <w:rPr>
          <w:rFonts w:ascii="Times New Roman" w:hAnsi="Times New Roman" w:cs="Times New Roman"/>
          <w:color w:val="000000"/>
          <w:sz w:val="28"/>
          <w:szCs w:val="28"/>
          <w:lang w:bidi="ru-RU"/>
        </w:rPr>
        <w:t xml:space="preserve">ежду Администрацией </w:t>
      </w:r>
      <w:proofErr w:type="gramStart"/>
      <w:r w:rsidR="002246CD" w:rsidRPr="00B130AE">
        <w:rPr>
          <w:rFonts w:ascii="Times New Roman" w:hAnsi="Times New Roman" w:cs="Times New Roman"/>
          <w:color w:val="000000"/>
          <w:sz w:val="28"/>
          <w:szCs w:val="28"/>
          <w:lang w:bidi="ru-RU"/>
        </w:rPr>
        <w:t>и ООО</w:t>
      </w:r>
      <w:proofErr w:type="gramEnd"/>
      <w:r w:rsidR="002246CD" w:rsidRPr="00B130AE">
        <w:rPr>
          <w:rFonts w:ascii="Times New Roman" w:hAnsi="Times New Roman" w:cs="Times New Roman"/>
          <w:color w:val="000000"/>
          <w:sz w:val="28"/>
          <w:szCs w:val="28"/>
          <w:lang w:bidi="ru-RU"/>
        </w:rPr>
        <w:t xml:space="preserve"> «Экспресс» заключен договор  аренды имущества, находящегося в муниципальной собственности </w:t>
      </w:r>
      <w:proofErr w:type="spellStart"/>
      <w:r w:rsidR="002246CD" w:rsidRPr="00B130AE">
        <w:rPr>
          <w:rFonts w:ascii="Times New Roman" w:hAnsi="Times New Roman" w:cs="Times New Roman"/>
          <w:color w:val="000000"/>
          <w:sz w:val="28"/>
          <w:szCs w:val="28"/>
          <w:lang w:bidi="ru-RU"/>
        </w:rPr>
        <w:t>Волочаевского</w:t>
      </w:r>
      <w:proofErr w:type="spellEnd"/>
      <w:r w:rsidR="002246CD" w:rsidRPr="00B130AE">
        <w:rPr>
          <w:rFonts w:ascii="Times New Roman" w:hAnsi="Times New Roman" w:cs="Times New Roman"/>
          <w:color w:val="000000"/>
          <w:sz w:val="28"/>
          <w:szCs w:val="28"/>
          <w:lang w:bidi="ru-RU"/>
        </w:rPr>
        <w:t xml:space="preserve"> городского поселения. В приложении № 1 к настоящему договору указан перечень передаваемого в аренду имущества, находящегося в муниципальной собственности </w:t>
      </w:r>
      <w:proofErr w:type="spellStart"/>
      <w:r w:rsidR="002246CD" w:rsidRPr="00B130AE">
        <w:rPr>
          <w:rFonts w:ascii="Times New Roman" w:hAnsi="Times New Roman" w:cs="Times New Roman"/>
          <w:color w:val="000000"/>
          <w:sz w:val="28"/>
          <w:szCs w:val="28"/>
          <w:lang w:bidi="ru-RU"/>
        </w:rPr>
        <w:t>Волочаевского</w:t>
      </w:r>
      <w:proofErr w:type="spellEnd"/>
      <w:r w:rsidR="002246CD" w:rsidRPr="00B130AE">
        <w:rPr>
          <w:rFonts w:ascii="Times New Roman" w:hAnsi="Times New Roman" w:cs="Times New Roman"/>
          <w:color w:val="000000"/>
          <w:sz w:val="28"/>
          <w:szCs w:val="28"/>
          <w:lang w:bidi="ru-RU"/>
        </w:rPr>
        <w:t xml:space="preserve"> городского поселения, предназначенного для теплоснабжения пос. Волочаевка-2, передаваемог</w:t>
      </w:r>
      <w:proofErr w:type="gramStart"/>
      <w:r w:rsidR="002246CD" w:rsidRPr="00B130AE">
        <w:rPr>
          <w:rFonts w:ascii="Times New Roman" w:hAnsi="Times New Roman" w:cs="Times New Roman"/>
          <w:color w:val="000000"/>
          <w:sz w:val="28"/>
          <w:szCs w:val="28"/>
          <w:lang w:bidi="ru-RU"/>
        </w:rPr>
        <w:t>о ООО</w:t>
      </w:r>
      <w:proofErr w:type="gramEnd"/>
      <w:r w:rsidR="002246CD" w:rsidRPr="00B130AE">
        <w:rPr>
          <w:rFonts w:ascii="Times New Roman" w:hAnsi="Times New Roman" w:cs="Times New Roman"/>
          <w:color w:val="000000"/>
          <w:sz w:val="28"/>
          <w:szCs w:val="28"/>
          <w:lang w:bidi="ru-RU"/>
        </w:rPr>
        <w:t xml:space="preserve"> «Экспресс».</w:t>
      </w:r>
    </w:p>
    <w:p w:rsidR="002246CD" w:rsidRPr="00B130AE" w:rsidRDefault="00507ED2" w:rsidP="002246CD">
      <w:pPr>
        <w:widowControl w:val="0"/>
        <w:ind w:firstLine="680"/>
        <w:jc w:val="both"/>
        <w:rPr>
          <w:rFonts w:ascii="Times New Roman" w:hAnsi="Times New Roman" w:cs="Times New Roman"/>
          <w:color w:val="000000"/>
          <w:sz w:val="28"/>
          <w:szCs w:val="28"/>
          <w:lang w:bidi="ru-RU"/>
        </w:rPr>
      </w:pPr>
      <w:r w:rsidRPr="00B130AE">
        <w:rPr>
          <w:rFonts w:ascii="Times New Roman" w:hAnsi="Times New Roman" w:cs="Times New Roman"/>
          <w:sz w:val="28"/>
          <w:szCs w:val="28"/>
          <w:lang w:bidi="ru-RU"/>
        </w:rPr>
        <w:t>М</w:t>
      </w:r>
      <w:r w:rsidR="002246CD" w:rsidRPr="00B130AE">
        <w:rPr>
          <w:rFonts w:ascii="Times New Roman" w:hAnsi="Times New Roman" w:cs="Times New Roman"/>
          <w:sz w:val="28"/>
          <w:szCs w:val="28"/>
          <w:lang w:bidi="ru-RU"/>
        </w:rPr>
        <w:t xml:space="preserve">ежду Администрацией </w:t>
      </w:r>
      <w:proofErr w:type="gramStart"/>
      <w:r w:rsidR="002246CD" w:rsidRPr="00B130AE">
        <w:rPr>
          <w:rFonts w:ascii="Times New Roman" w:hAnsi="Times New Roman" w:cs="Times New Roman"/>
          <w:sz w:val="28"/>
          <w:szCs w:val="28"/>
          <w:lang w:bidi="ru-RU"/>
        </w:rPr>
        <w:t>и ООО</w:t>
      </w:r>
      <w:proofErr w:type="gramEnd"/>
      <w:r w:rsidR="002246CD" w:rsidRPr="00B130AE">
        <w:rPr>
          <w:rFonts w:ascii="Times New Roman" w:hAnsi="Times New Roman" w:cs="Times New Roman"/>
          <w:sz w:val="28"/>
          <w:szCs w:val="28"/>
          <w:lang w:bidi="ru-RU"/>
        </w:rPr>
        <w:t xml:space="preserve"> «Экспресс» заключен </w:t>
      </w:r>
      <w:r w:rsidRPr="00B130AE">
        <w:rPr>
          <w:rFonts w:ascii="Times New Roman" w:hAnsi="Times New Roman" w:cs="Times New Roman"/>
          <w:sz w:val="28"/>
          <w:szCs w:val="28"/>
          <w:lang w:bidi="ru-RU"/>
        </w:rPr>
        <w:t xml:space="preserve">другой </w:t>
      </w:r>
      <w:r w:rsidR="002246CD" w:rsidRPr="00B130AE">
        <w:rPr>
          <w:rFonts w:ascii="Times New Roman" w:hAnsi="Times New Roman" w:cs="Times New Roman"/>
          <w:sz w:val="28"/>
          <w:szCs w:val="28"/>
          <w:lang w:bidi="ru-RU"/>
        </w:rPr>
        <w:t xml:space="preserve">договор  </w:t>
      </w:r>
      <w:r w:rsidR="002246CD" w:rsidRPr="00B130AE">
        <w:rPr>
          <w:rFonts w:ascii="Times New Roman" w:hAnsi="Times New Roman" w:cs="Times New Roman"/>
          <w:color w:val="000000"/>
          <w:sz w:val="28"/>
          <w:szCs w:val="28"/>
          <w:lang w:bidi="ru-RU"/>
        </w:rPr>
        <w:lastRenderedPageBreak/>
        <w:t xml:space="preserve">аренды имущества, находящегося в муниципальной собственности </w:t>
      </w:r>
      <w:proofErr w:type="spellStart"/>
      <w:r w:rsidR="002246CD" w:rsidRPr="00B130AE">
        <w:rPr>
          <w:rFonts w:ascii="Times New Roman" w:hAnsi="Times New Roman" w:cs="Times New Roman"/>
          <w:color w:val="000000"/>
          <w:sz w:val="28"/>
          <w:szCs w:val="28"/>
          <w:lang w:bidi="ru-RU"/>
        </w:rPr>
        <w:t>Волочаевского</w:t>
      </w:r>
      <w:proofErr w:type="spellEnd"/>
      <w:r w:rsidR="002246CD" w:rsidRPr="00B130AE">
        <w:rPr>
          <w:rFonts w:ascii="Times New Roman" w:hAnsi="Times New Roman" w:cs="Times New Roman"/>
          <w:color w:val="000000"/>
          <w:sz w:val="28"/>
          <w:szCs w:val="28"/>
          <w:lang w:bidi="ru-RU"/>
        </w:rPr>
        <w:t xml:space="preserve"> городского поселения. Срок действия настоящего договора                              </w:t>
      </w:r>
      <w:r w:rsidRPr="00B130AE">
        <w:rPr>
          <w:rFonts w:ascii="Times New Roman" w:hAnsi="Times New Roman" w:cs="Times New Roman"/>
          <w:color w:val="000000"/>
          <w:sz w:val="28"/>
          <w:szCs w:val="28"/>
          <w:lang w:bidi="ru-RU"/>
        </w:rPr>
        <w:t xml:space="preserve">установлен </w:t>
      </w:r>
      <w:r w:rsidR="002246CD" w:rsidRPr="00B130AE">
        <w:rPr>
          <w:rFonts w:ascii="Times New Roman" w:hAnsi="Times New Roman" w:cs="Times New Roman"/>
          <w:color w:val="000000"/>
          <w:sz w:val="28"/>
          <w:szCs w:val="28"/>
          <w:lang w:bidi="ru-RU"/>
        </w:rPr>
        <w:t xml:space="preserve">до заключения концессионного соглашения. В приложении № 1                      к настоящему договору указан перечень передаваемого в аренду имущества, находящегося в муниципальной собственности </w:t>
      </w:r>
      <w:proofErr w:type="spellStart"/>
      <w:r w:rsidR="002246CD" w:rsidRPr="00B130AE">
        <w:rPr>
          <w:rFonts w:ascii="Times New Roman" w:hAnsi="Times New Roman" w:cs="Times New Roman"/>
          <w:color w:val="000000"/>
          <w:sz w:val="28"/>
          <w:szCs w:val="28"/>
          <w:lang w:bidi="ru-RU"/>
        </w:rPr>
        <w:t>Волочаевского</w:t>
      </w:r>
      <w:proofErr w:type="spellEnd"/>
      <w:r w:rsidR="002246CD" w:rsidRPr="00B130AE">
        <w:rPr>
          <w:rFonts w:ascii="Times New Roman" w:hAnsi="Times New Roman" w:cs="Times New Roman"/>
          <w:color w:val="000000"/>
          <w:sz w:val="28"/>
          <w:szCs w:val="28"/>
          <w:lang w:bidi="ru-RU"/>
        </w:rPr>
        <w:t xml:space="preserve"> городского поселения, предназначенного для теплоснабжения пос. Волочаевка-2, передаваемог</w:t>
      </w:r>
      <w:proofErr w:type="gramStart"/>
      <w:r w:rsidR="002246CD" w:rsidRPr="00B130AE">
        <w:rPr>
          <w:rFonts w:ascii="Times New Roman" w:hAnsi="Times New Roman" w:cs="Times New Roman"/>
          <w:color w:val="000000"/>
          <w:sz w:val="28"/>
          <w:szCs w:val="28"/>
          <w:lang w:bidi="ru-RU"/>
        </w:rPr>
        <w:t>о  ООО</w:t>
      </w:r>
      <w:proofErr w:type="gramEnd"/>
      <w:r w:rsidR="002246CD" w:rsidRPr="00B130AE">
        <w:rPr>
          <w:rFonts w:ascii="Times New Roman" w:hAnsi="Times New Roman" w:cs="Times New Roman"/>
          <w:color w:val="000000"/>
          <w:sz w:val="28"/>
          <w:szCs w:val="28"/>
          <w:lang w:bidi="ru-RU"/>
        </w:rPr>
        <w:t xml:space="preserve"> «Экспресс».</w:t>
      </w:r>
    </w:p>
    <w:p w:rsidR="002246CD" w:rsidRPr="00B130AE" w:rsidRDefault="002246CD" w:rsidP="002246CD">
      <w:pPr>
        <w:widowControl w:val="0"/>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Согласно аналитическому отчету по результатам исследования состояния конкуренции на товарном рынке услуг теплоснабжения, в п. Волочаевка,  п. Волочаевка-2 </w:t>
      </w:r>
      <w:proofErr w:type="spellStart"/>
      <w:r w:rsidRPr="00B130AE">
        <w:rPr>
          <w:rFonts w:ascii="Times New Roman" w:hAnsi="Times New Roman" w:cs="Times New Roman"/>
          <w:sz w:val="28"/>
          <w:szCs w:val="28"/>
        </w:rPr>
        <w:t>Смидовичского</w:t>
      </w:r>
      <w:proofErr w:type="spellEnd"/>
      <w:r w:rsidRPr="00B130AE">
        <w:rPr>
          <w:rFonts w:ascii="Times New Roman" w:hAnsi="Times New Roman" w:cs="Times New Roman"/>
          <w:sz w:val="28"/>
          <w:szCs w:val="28"/>
        </w:rPr>
        <w:t xml:space="preserve"> муниципального района Еврейской автономной области, установлено:</w:t>
      </w:r>
    </w:p>
    <w:p w:rsidR="00507ED2" w:rsidRPr="00B130AE" w:rsidRDefault="002246CD" w:rsidP="002246CD">
      <w:pPr>
        <w:widowControl w:val="0"/>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1) Временной интервал исследования: для оценки изменений (возможных изменений), которые </w:t>
      </w:r>
      <w:proofErr w:type="gramStart"/>
      <w:r w:rsidRPr="00B130AE">
        <w:rPr>
          <w:rFonts w:ascii="Times New Roman" w:hAnsi="Times New Roman" w:cs="Times New Roman"/>
          <w:sz w:val="28"/>
          <w:szCs w:val="28"/>
        </w:rPr>
        <w:t>повлекли</w:t>
      </w:r>
      <w:proofErr w:type="gramEnd"/>
      <w:r w:rsidRPr="00B130AE">
        <w:rPr>
          <w:rFonts w:ascii="Times New Roman" w:hAnsi="Times New Roman" w:cs="Times New Roman"/>
          <w:sz w:val="28"/>
          <w:szCs w:val="28"/>
        </w:rPr>
        <w:t>/могли повлечь рассматриваемые действия Администрации на состояние конкуренции, существовавшего как до заключения договора аренды с ООО «Экспресс», так и</w:t>
      </w:r>
      <w:r w:rsidR="00507ED2" w:rsidRPr="00B130AE">
        <w:rPr>
          <w:rFonts w:ascii="Times New Roman" w:hAnsi="Times New Roman" w:cs="Times New Roman"/>
          <w:sz w:val="28"/>
          <w:szCs w:val="28"/>
        </w:rPr>
        <w:t xml:space="preserve"> в период заключения и действия;</w:t>
      </w:r>
    </w:p>
    <w:p w:rsidR="002246CD" w:rsidRPr="00B130AE" w:rsidRDefault="002246CD" w:rsidP="002246CD">
      <w:pPr>
        <w:widowControl w:val="0"/>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 2) Продуктовые границы товарного рынка: в соответствии с </w:t>
      </w:r>
      <w:hyperlink r:id="rId18" w:history="1">
        <w:r w:rsidRPr="00B130AE">
          <w:rPr>
            <w:rFonts w:ascii="Times New Roman" w:hAnsi="Times New Roman" w:cs="Times New Roman"/>
            <w:sz w:val="28"/>
            <w:szCs w:val="28"/>
          </w:rPr>
          <w:t>общероссийским</w:t>
        </w:r>
      </w:hyperlink>
      <w:r w:rsidRPr="00B130AE">
        <w:rPr>
          <w:rFonts w:ascii="Times New Roman" w:hAnsi="Times New Roman" w:cs="Times New Roman"/>
          <w:sz w:val="28"/>
          <w:szCs w:val="28"/>
        </w:rPr>
        <w:t xml:space="preserve"> классификатором видов экономической деятельности (ОКВЭД), утвержденным </w:t>
      </w:r>
      <w:hyperlink r:id="rId19" w:history="1">
        <w:r w:rsidRPr="00B130AE">
          <w:rPr>
            <w:rFonts w:ascii="Times New Roman" w:hAnsi="Times New Roman" w:cs="Times New Roman"/>
            <w:sz w:val="28"/>
            <w:szCs w:val="28"/>
          </w:rPr>
          <w:t>приказом</w:t>
        </w:r>
      </w:hyperlink>
      <w:r w:rsidRPr="00B130AE">
        <w:rPr>
          <w:rFonts w:ascii="Times New Roman" w:hAnsi="Times New Roman" w:cs="Times New Roman"/>
          <w:sz w:val="28"/>
          <w:szCs w:val="28"/>
        </w:rPr>
        <w:t xml:space="preserve"> </w:t>
      </w:r>
      <w:proofErr w:type="spellStart"/>
      <w:r w:rsidRPr="00B130AE">
        <w:rPr>
          <w:rFonts w:ascii="Times New Roman" w:hAnsi="Times New Roman" w:cs="Times New Roman"/>
          <w:sz w:val="28"/>
          <w:szCs w:val="28"/>
        </w:rPr>
        <w:t>Росстандарта</w:t>
      </w:r>
      <w:proofErr w:type="spellEnd"/>
      <w:r w:rsidRPr="00B130AE">
        <w:rPr>
          <w:rFonts w:ascii="Times New Roman" w:hAnsi="Times New Roman" w:cs="Times New Roman"/>
          <w:sz w:val="28"/>
          <w:szCs w:val="28"/>
        </w:rPr>
        <w:t xml:space="preserve"> от 31.01.2014 № 14-ст, определены как услуги по производству, передаче и распределению пара и горячей воды с кодом ОКВЭД (КДЕС</w:t>
      </w:r>
      <w:proofErr w:type="gramStart"/>
      <w:r w:rsidRPr="00B130AE">
        <w:rPr>
          <w:rFonts w:ascii="Times New Roman" w:hAnsi="Times New Roman" w:cs="Times New Roman"/>
          <w:sz w:val="28"/>
          <w:szCs w:val="28"/>
        </w:rPr>
        <w:t xml:space="preserve"> Р</w:t>
      </w:r>
      <w:proofErr w:type="gramEnd"/>
      <w:r w:rsidRPr="00B130AE">
        <w:rPr>
          <w:rFonts w:ascii="Times New Roman" w:hAnsi="Times New Roman" w:cs="Times New Roman"/>
          <w:sz w:val="28"/>
          <w:szCs w:val="28"/>
        </w:rPr>
        <w:t xml:space="preserve">ед. 2) </w:t>
      </w:r>
      <w:hyperlink r:id="rId20" w:history="1">
        <w:r w:rsidRPr="00B130AE">
          <w:rPr>
            <w:rFonts w:ascii="Times New Roman" w:hAnsi="Times New Roman" w:cs="Times New Roman"/>
            <w:sz w:val="28"/>
            <w:szCs w:val="28"/>
          </w:rPr>
          <w:t>35.30</w:t>
        </w:r>
      </w:hyperlink>
      <w:r w:rsidRPr="00B130AE">
        <w:rPr>
          <w:rFonts w:ascii="Times New Roman" w:hAnsi="Times New Roman" w:cs="Times New Roman"/>
          <w:sz w:val="28"/>
          <w:szCs w:val="28"/>
        </w:rPr>
        <w:t>.</w:t>
      </w:r>
    </w:p>
    <w:p w:rsidR="002246CD" w:rsidRPr="00B130AE" w:rsidRDefault="002246CD" w:rsidP="002246CD">
      <w:pPr>
        <w:widowControl w:val="0"/>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3) Географические границы товарного рынка: определены границами муниципального образования п. Волочаевка, п. Волочаевка-2 </w:t>
      </w:r>
      <w:proofErr w:type="spellStart"/>
      <w:r w:rsidRPr="00B130AE">
        <w:rPr>
          <w:rFonts w:ascii="Times New Roman" w:hAnsi="Times New Roman" w:cs="Times New Roman"/>
          <w:sz w:val="28"/>
          <w:szCs w:val="28"/>
        </w:rPr>
        <w:t>Смидовичского</w:t>
      </w:r>
      <w:proofErr w:type="spellEnd"/>
      <w:r w:rsidRPr="00B130AE">
        <w:rPr>
          <w:rFonts w:ascii="Times New Roman" w:hAnsi="Times New Roman" w:cs="Times New Roman"/>
          <w:sz w:val="28"/>
          <w:szCs w:val="28"/>
        </w:rPr>
        <w:t xml:space="preserve"> муниципального района Еврейской автономной области;</w:t>
      </w:r>
    </w:p>
    <w:p w:rsidR="002246CD" w:rsidRPr="00B130AE" w:rsidRDefault="002246CD" w:rsidP="002246CD">
      <w:pPr>
        <w:widowControl w:val="0"/>
        <w:autoSpaceDE w:val="0"/>
        <w:autoSpaceDN w:val="0"/>
        <w:adjustRightInd w:val="0"/>
        <w:ind w:firstLine="708"/>
        <w:jc w:val="both"/>
        <w:rPr>
          <w:rFonts w:ascii="Times New Roman" w:hAnsi="Times New Roman" w:cs="Times New Roman"/>
          <w:sz w:val="28"/>
          <w:szCs w:val="28"/>
        </w:rPr>
      </w:pPr>
      <w:proofErr w:type="gramStart"/>
      <w:r w:rsidRPr="00B130AE">
        <w:rPr>
          <w:rFonts w:ascii="Times New Roman" w:hAnsi="Times New Roman" w:cs="Times New Roman"/>
          <w:sz w:val="28"/>
          <w:szCs w:val="28"/>
        </w:rPr>
        <w:t xml:space="preserve">4) Оценка изменения (возможного изменения) состояния конкуренции на товарном рынке вследствие принятия акта и (или) осуществления действий (бездействия): передача Администрацией ООО «Экспресс» во владение и временное пользование имущества, предназначенного для оказания услуг по теплоснабжению, без заключения концессионного соглашения является </w:t>
      </w:r>
      <w:r w:rsidRPr="00B130AE">
        <w:rPr>
          <w:rFonts w:ascii="Times New Roman" w:hAnsi="Times New Roman" w:cs="Times New Roman"/>
          <w:color w:val="000000"/>
          <w:sz w:val="28"/>
          <w:szCs w:val="28"/>
        </w:rPr>
        <w:t xml:space="preserve">нарушением </w:t>
      </w:r>
      <w:hyperlink r:id="rId21" w:history="1">
        <w:r w:rsidRPr="00B130AE">
          <w:rPr>
            <w:rFonts w:ascii="Times New Roman" w:hAnsi="Times New Roman" w:cs="Times New Roman"/>
            <w:color w:val="000000"/>
            <w:sz w:val="28"/>
            <w:szCs w:val="28"/>
          </w:rPr>
          <w:t>части 3 статьи 28.1</w:t>
        </w:r>
      </w:hyperlink>
      <w:r w:rsidRPr="00B130AE">
        <w:rPr>
          <w:rFonts w:ascii="Times New Roman" w:hAnsi="Times New Roman" w:cs="Times New Roman"/>
          <w:sz w:val="28"/>
          <w:szCs w:val="28"/>
        </w:rPr>
        <w:t xml:space="preserve"> Закона о теплоснабжении, препятствует развитию конкуренции, поскольку создает для указанного хозяйствующего субъекта преимущественные условия в получении</w:t>
      </w:r>
      <w:proofErr w:type="gramEnd"/>
      <w:r w:rsidRPr="00B130AE">
        <w:rPr>
          <w:rFonts w:ascii="Times New Roman" w:hAnsi="Times New Roman" w:cs="Times New Roman"/>
          <w:sz w:val="28"/>
          <w:szCs w:val="28"/>
        </w:rPr>
        <w:t xml:space="preserve"> муниципального имущества во временное владение и (или) пользование и лишает иных лиц, занимающихся аналогичной хозяйственной деятельностью, возможности получить права на эти объекты.</w:t>
      </w:r>
    </w:p>
    <w:p w:rsidR="002246CD" w:rsidRPr="00B130AE" w:rsidRDefault="002246CD" w:rsidP="002246CD">
      <w:pPr>
        <w:widowControl w:val="0"/>
        <w:autoSpaceDE w:val="0"/>
        <w:autoSpaceDN w:val="0"/>
        <w:adjustRightInd w:val="0"/>
        <w:ind w:firstLine="540"/>
        <w:jc w:val="both"/>
        <w:rPr>
          <w:rFonts w:ascii="Times New Roman" w:hAnsi="Times New Roman" w:cs="Times New Roman"/>
          <w:sz w:val="28"/>
          <w:szCs w:val="28"/>
        </w:rPr>
      </w:pPr>
      <w:r w:rsidRPr="00B130AE">
        <w:rPr>
          <w:rFonts w:ascii="Times New Roman" w:hAnsi="Times New Roman" w:cs="Times New Roman"/>
          <w:sz w:val="28"/>
          <w:szCs w:val="28"/>
        </w:rPr>
        <w:t xml:space="preserve"> </w:t>
      </w:r>
      <w:r w:rsidRPr="00B130AE">
        <w:rPr>
          <w:rFonts w:ascii="Times New Roman" w:hAnsi="Times New Roman" w:cs="Times New Roman"/>
          <w:sz w:val="28"/>
          <w:szCs w:val="28"/>
        </w:rPr>
        <w:tab/>
        <w:t xml:space="preserve">Действия Администрации </w:t>
      </w:r>
      <w:proofErr w:type="gramStart"/>
      <w:r w:rsidRPr="00B130AE">
        <w:rPr>
          <w:rFonts w:ascii="Times New Roman" w:hAnsi="Times New Roman" w:cs="Times New Roman"/>
          <w:sz w:val="28"/>
          <w:szCs w:val="28"/>
        </w:rPr>
        <w:t>привели</w:t>
      </w:r>
      <w:proofErr w:type="gramEnd"/>
      <w:r w:rsidRPr="00B130AE">
        <w:rPr>
          <w:rFonts w:ascii="Times New Roman" w:hAnsi="Times New Roman" w:cs="Times New Roman"/>
          <w:sz w:val="28"/>
          <w:szCs w:val="28"/>
        </w:rPr>
        <w:t xml:space="preserve">/могли привести к сокращению количества хозяйствующих субъектов, заинтересованных в приобретении прав владения (пользования) муниципальными объектами, предназначенными для оказания услуг теплоснабжения, а, следовательно, </w:t>
      </w:r>
      <w:r w:rsidRPr="00B130AE">
        <w:rPr>
          <w:rFonts w:ascii="Times New Roman" w:hAnsi="Times New Roman" w:cs="Times New Roman"/>
          <w:sz w:val="28"/>
          <w:szCs w:val="28"/>
        </w:rPr>
        <w:lastRenderedPageBreak/>
        <w:t xml:space="preserve">ограничили/могли ограничить доступ хозяйствующих субъектов на соответствующие рынки услуг в п. Волочаевка,                         п. Волочаевка-2 </w:t>
      </w:r>
      <w:proofErr w:type="spellStart"/>
      <w:r w:rsidRPr="00B130AE">
        <w:rPr>
          <w:rFonts w:ascii="Times New Roman" w:hAnsi="Times New Roman" w:cs="Times New Roman"/>
          <w:sz w:val="28"/>
          <w:szCs w:val="28"/>
        </w:rPr>
        <w:t>Смидовичского</w:t>
      </w:r>
      <w:proofErr w:type="spellEnd"/>
      <w:r w:rsidRPr="00B130AE">
        <w:rPr>
          <w:rFonts w:ascii="Times New Roman" w:hAnsi="Times New Roman" w:cs="Times New Roman"/>
          <w:sz w:val="28"/>
          <w:szCs w:val="28"/>
        </w:rPr>
        <w:t xml:space="preserve"> муниципального района Еврейской автономной области.</w:t>
      </w:r>
    </w:p>
    <w:p w:rsidR="002246CD" w:rsidRPr="00B130AE" w:rsidRDefault="002246CD" w:rsidP="002246CD">
      <w:pPr>
        <w:widowControl w:val="0"/>
        <w:autoSpaceDE w:val="0"/>
        <w:autoSpaceDN w:val="0"/>
        <w:adjustRightInd w:val="0"/>
        <w:ind w:firstLine="540"/>
        <w:jc w:val="both"/>
        <w:rPr>
          <w:rFonts w:ascii="Times New Roman" w:hAnsi="Times New Roman" w:cs="Times New Roman"/>
          <w:sz w:val="28"/>
          <w:szCs w:val="28"/>
        </w:rPr>
      </w:pPr>
      <w:r w:rsidRPr="00B130AE">
        <w:rPr>
          <w:rFonts w:ascii="Times New Roman" w:hAnsi="Times New Roman" w:cs="Times New Roman"/>
          <w:sz w:val="28"/>
          <w:szCs w:val="28"/>
        </w:rPr>
        <w:t xml:space="preserve">  Комиссией принято решение:</w:t>
      </w:r>
    </w:p>
    <w:p w:rsidR="002246CD" w:rsidRPr="00B130AE" w:rsidRDefault="002246CD" w:rsidP="002246CD">
      <w:pPr>
        <w:widowControl w:val="0"/>
        <w:numPr>
          <w:ilvl w:val="0"/>
          <w:numId w:val="9"/>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Признать Администрацию муниципального образования «</w:t>
      </w:r>
      <w:proofErr w:type="spellStart"/>
      <w:r w:rsidRPr="00B130AE">
        <w:rPr>
          <w:rFonts w:ascii="Times New Roman" w:hAnsi="Times New Roman" w:cs="Times New Roman"/>
          <w:sz w:val="28"/>
          <w:szCs w:val="28"/>
        </w:rPr>
        <w:t>Волочаевское</w:t>
      </w:r>
      <w:proofErr w:type="spellEnd"/>
      <w:r w:rsidRPr="00B130AE">
        <w:rPr>
          <w:rFonts w:ascii="Times New Roman" w:hAnsi="Times New Roman" w:cs="Times New Roman"/>
          <w:sz w:val="28"/>
          <w:szCs w:val="28"/>
        </w:rPr>
        <w:t xml:space="preserve"> городское поселение» </w:t>
      </w:r>
      <w:proofErr w:type="spellStart"/>
      <w:r w:rsidRPr="00B130AE">
        <w:rPr>
          <w:rFonts w:ascii="Times New Roman" w:hAnsi="Times New Roman" w:cs="Times New Roman"/>
          <w:sz w:val="28"/>
          <w:szCs w:val="28"/>
        </w:rPr>
        <w:t>Смидовичского</w:t>
      </w:r>
      <w:proofErr w:type="spellEnd"/>
      <w:r w:rsidRPr="00B130AE">
        <w:rPr>
          <w:rFonts w:ascii="Times New Roman" w:hAnsi="Times New Roman" w:cs="Times New Roman"/>
          <w:sz w:val="28"/>
          <w:szCs w:val="28"/>
        </w:rPr>
        <w:t xml:space="preserve"> муниципального района Еврейской автономной области нарушившей требования </w:t>
      </w:r>
      <w:hyperlink r:id="rId22" w:history="1">
        <w:r w:rsidRPr="00B130AE">
          <w:rPr>
            <w:rFonts w:ascii="Times New Roman" w:hAnsi="Times New Roman" w:cs="Times New Roman"/>
            <w:sz w:val="28"/>
            <w:szCs w:val="28"/>
          </w:rPr>
          <w:t>п. 2 ч. 1 ст. 15</w:t>
        </w:r>
      </w:hyperlink>
      <w:r w:rsidRPr="00B130AE">
        <w:rPr>
          <w:rFonts w:ascii="Times New Roman" w:hAnsi="Times New Roman" w:cs="Times New Roman"/>
          <w:sz w:val="28"/>
          <w:szCs w:val="28"/>
        </w:rPr>
        <w:t xml:space="preserve"> Федерального закона от 26.07.2006 № 135-ФЗ «О защите конкуренции», </w:t>
      </w:r>
      <w:hyperlink r:id="rId23" w:history="1">
        <w:r w:rsidRPr="00B130AE">
          <w:rPr>
            <w:rFonts w:ascii="Times New Roman" w:hAnsi="Times New Roman" w:cs="Times New Roman"/>
            <w:sz w:val="28"/>
            <w:szCs w:val="28"/>
          </w:rPr>
          <w:t>ч. 3 ст. 28.1</w:t>
        </w:r>
      </w:hyperlink>
      <w:r w:rsidRPr="00B130AE">
        <w:rPr>
          <w:rFonts w:ascii="Times New Roman" w:hAnsi="Times New Roman" w:cs="Times New Roman"/>
          <w:sz w:val="28"/>
          <w:szCs w:val="28"/>
        </w:rPr>
        <w:t xml:space="preserve"> Федерального закона от 27.07.2010 № 190-ФЗ «О теплоснабжении» в передаче </w:t>
      </w:r>
      <w:r w:rsidRPr="00B130AE">
        <w:rPr>
          <w:rFonts w:ascii="Times New Roman" w:hAnsi="Times New Roman" w:cs="Times New Roman"/>
          <w:color w:val="000000"/>
          <w:sz w:val="28"/>
          <w:szCs w:val="28"/>
        </w:rPr>
        <w:t xml:space="preserve">ООО «Экспресс» </w:t>
      </w:r>
      <w:r w:rsidRPr="00B130AE">
        <w:rPr>
          <w:rFonts w:ascii="Times New Roman" w:hAnsi="Times New Roman" w:cs="Times New Roman"/>
          <w:sz w:val="28"/>
          <w:szCs w:val="28"/>
        </w:rPr>
        <w:t>во владение и временное пользование муниципального имущества, предназначенного для оказания услуг по теплоснабжению, по договору без</w:t>
      </w:r>
      <w:proofErr w:type="gramEnd"/>
      <w:r w:rsidRPr="00B130AE">
        <w:rPr>
          <w:rFonts w:ascii="Times New Roman" w:hAnsi="Times New Roman" w:cs="Times New Roman"/>
          <w:sz w:val="28"/>
          <w:szCs w:val="28"/>
        </w:rPr>
        <w:t xml:space="preserve"> заключения концессионного соглашения, что привело к созданию для указанного хозяйствующего субъекта преимущественных условий в получении муниципального имущества во владение и (или) временное пользование и лишению иных лиц, занимающихся аналогичной хозяйственной деятельностью, возможности получить права на эти объекты.</w:t>
      </w:r>
    </w:p>
    <w:p w:rsidR="002246CD" w:rsidRPr="00B130AE" w:rsidRDefault="002246CD" w:rsidP="002246CD">
      <w:pPr>
        <w:tabs>
          <w:tab w:val="left" w:pos="709"/>
          <w:tab w:val="left" w:pos="993"/>
        </w:tabs>
        <w:jc w:val="both"/>
        <w:rPr>
          <w:rFonts w:ascii="Times New Roman" w:hAnsi="Times New Roman" w:cs="Times New Roman"/>
          <w:sz w:val="28"/>
          <w:szCs w:val="28"/>
        </w:rPr>
      </w:pPr>
      <w:r w:rsidRPr="00B130AE">
        <w:rPr>
          <w:rFonts w:ascii="Times New Roman" w:hAnsi="Times New Roman" w:cs="Times New Roman"/>
          <w:sz w:val="28"/>
          <w:szCs w:val="28"/>
        </w:rPr>
        <w:t xml:space="preserve">         2. Выдать Администрации муниципального образования «</w:t>
      </w:r>
      <w:proofErr w:type="spellStart"/>
      <w:r w:rsidRPr="00B130AE">
        <w:rPr>
          <w:rFonts w:ascii="Times New Roman" w:hAnsi="Times New Roman" w:cs="Times New Roman"/>
          <w:sz w:val="28"/>
          <w:szCs w:val="28"/>
        </w:rPr>
        <w:t>Волочаевское</w:t>
      </w:r>
      <w:proofErr w:type="spellEnd"/>
      <w:r w:rsidRPr="00B130AE">
        <w:rPr>
          <w:rFonts w:ascii="Times New Roman" w:hAnsi="Times New Roman" w:cs="Times New Roman"/>
          <w:sz w:val="28"/>
          <w:szCs w:val="28"/>
        </w:rPr>
        <w:t xml:space="preserve"> городское поселение» </w:t>
      </w:r>
      <w:proofErr w:type="spellStart"/>
      <w:r w:rsidRPr="00B130AE">
        <w:rPr>
          <w:rFonts w:ascii="Times New Roman" w:hAnsi="Times New Roman" w:cs="Times New Roman"/>
          <w:sz w:val="28"/>
          <w:szCs w:val="28"/>
        </w:rPr>
        <w:t>Смидовичского</w:t>
      </w:r>
      <w:proofErr w:type="spellEnd"/>
      <w:r w:rsidRPr="00B130AE">
        <w:rPr>
          <w:rFonts w:ascii="Times New Roman" w:hAnsi="Times New Roman" w:cs="Times New Roman"/>
          <w:sz w:val="28"/>
          <w:szCs w:val="28"/>
        </w:rPr>
        <w:t xml:space="preserve"> муниципального района Еврейской автономной области предписание об устранении нарушений требований ант</w:t>
      </w:r>
      <w:r w:rsidR="00507ED2" w:rsidRPr="00B130AE">
        <w:rPr>
          <w:rFonts w:ascii="Times New Roman" w:hAnsi="Times New Roman" w:cs="Times New Roman"/>
          <w:sz w:val="28"/>
          <w:szCs w:val="28"/>
        </w:rPr>
        <w:t>имонопольного законодательства.</w:t>
      </w:r>
    </w:p>
    <w:p w:rsidR="002246CD" w:rsidRPr="00B130AE" w:rsidRDefault="002246CD" w:rsidP="002246CD">
      <w:pPr>
        <w:tabs>
          <w:tab w:val="left" w:pos="709"/>
          <w:tab w:val="left" w:pos="1000"/>
        </w:tabs>
        <w:ind w:right="-2"/>
        <w:jc w:val="both"/>
        <w:rPr>
          <w:rFonts w:ascii="Times New Roman" w:hAnsi="Times New Roman" w:cs="Times New Roman"/>
          <w:sz w:val="28"/>
          <w:szCs w:val="28"/>
        </w:rPr>
      </w:pPr>
      <w:r w:rsidRPr="00B130AE">
        <w:rPr>
          <w:rFonts w:ascii="Times New Roman" w:hAnsi="Times New Roman" w:cs="Times New Roman"/>
          <w:sz w:val="28"/>
          <w:szCs w:val="28"/>
        </w:rPr>
        <w:t xml:space="preserve">         3. Передать материалы дела уполномоченному должностному лицу для рассмотрения вопроса о возбуждении дела  об</w:t>
      </w:r>
      <w:r w:rsidR="00507ED2" w:rsidRPr="00B130AE">
        <w:rPr>
          <w:rFonts w:ascii="Times New Roman" w:hAnsi="Times New Roman" w:cs="Times New Roman"/>
          <w:sz w:val="28"/>
          <w:szCs w:val="28"/>
        </w:rPr>
        <w:t xml:space="preserve"> административном правонарушении</w:t>
      </w:r>
      <w:r w:rsidR="00B57ED3" w:rsidRPr="00B130AE">
        <w:rPr>
          <w:rFonts w:ascii="Times New Roman" w:hAnsi="Times New Roman" w:cs="Times New Roman"/>
          <w:sz w:val="28"/>
          <w:szCs w:val="28"/>
        </w:rPr>
        <w:t>.</w:t>
      </w:r>
    </w:p>
    <w:p w:rsidR="00506FC0" w:rsidRPr="00B130AE" w:rsidRDefault="00506FC0" w:rsidP="002246CD">
      <w:pPr>
        <w:tabs>
          <w:tab w:val="left" w:pos="709"/>
          <w:tab w:val="left" w:pos="1000"/>
        </w:tabs>
        <w:ind w:right="-2"/>
        <w:jc w:val="both"/>
        <w:rPr>
          <w:rFonts w:ascii="Times New Roman" w:hAnsi="Times New Roman" w:cs="Times New Roman"/>
          <w:sz w:val="28"/>
          <w:szCs w:val="28"/>
        </w:rPr>
      </w:pPr>
      <w:r w:rsidRPr="00B130AE">
        <w:rPr>
          <w:rFonts w:ascii="Times New Roman" w:hAnsi="Times New Roman" w:cs="Times New Roman"/>
          <w:sz w:val="28"/>
          <w:szCs w:val="28"/>
        </w:rPr>
        <w:tab/>
      </w:r>
      <w:r w:rsidR="00CB0E4F" w:rsidRPr="00B130AE">
        <w:rPr>
          <w:rFonts w:ascii="Times New Roman" w:hAnsi="Times New Roman" w:cs="Times New Roman"/>
          <w:sz w:val="28"/>
          <w:szCs w:val="28"/>
        </w:rPr>
        <w:t>За период 2018 года проведено 2 согласования с единственным поставщиком.</w:t>
      </w:r>
    </w:p>
    <w:p w:rsidR="00B57ED3" w:rsidRPr="00B130AE" w:rsidRDefault="00CB0E4F" w:rsidP="00CB0E4F">
      <w:pPr>
        <w:tabs>
          <w:tab w:val="left" w:pos="709"/>
          <w:tab w:val="left" w:pos="1000"/>
        </w:tabs>
        <w:ind w:right="-2"/>
        <w:jc w:val="both"/>
        <w:rPr>
          <w:rFonts w:ascii="Times New Roman" w:hAnsi="Times New Roman" w:cs="Times New Roman"/>
          <w:sz w:val="28"/>
          <w:szCs w:val="28"/>
        </w:rPr>
      </w:pPr>
      <w:r w:rsidRPr="00B130AE">
        <w:rPr>
          <w:rFonts w:ascii="Times New Roman" w:hAnsi="Times New Roman" w:cs="Times New Roman"/>
          <w:sz w:val="28"/>
          <w:szCs w:val="28"/>
        </w:rPr>
        <w:tab/>
      </w:r>
      <w:r w:rsidR="00B57ED3" w:rsidRPr="00B130AE">
        <w:rPr>
          <w:rFonts w:ascii="Times New Roman" w:hAnsi="Times New Roman" w:cs="Times New Roman"/>
          <w:bCs/>
          <w:sz w:val="28"/>
          <w:szCs w:val="28"/>
        </w:rPr>
        <w:t xml:space="preserve">В первом квартале 2019 года Еврейским УФАС рассмотрено одно обращение по вопросу </w:t>
      </w:r>
      <w:r w:rsidR="00B57ED3" w:rsidRPr="00B130AE">
        <w:rPr>
          <w:rFonts w:ascii="Times New Roman" w:hAnsi="Times New Roman" w:cs="Times New Roman"/>
          <w:sz w:val="28"/>
          <w:szCs w:val="28"/>
        </w:rPr>
        <w:t xml:space="preserve">согласования заключения с единственным поставщиком (подрядчиком, исполнителем) государственного контракта на оказание услуг по обязательному страхованию гражданской ответственности владельцев транспортных средств (ОСАГО) на 2019-2020 г.г.                      </w:t>
      </w:r>
    </w:p>
    <w:p w:rsidR="00B57ED3" w:rsidRPr="00B130AE" w:rsidRDefault="00B57ED3" w:rsidP="00B57ED3">
      <w:pPr>
        <w:tabs>
          <w:tab w:val="left" w:pos="567"/>
          <w:tab w:val="left" w:pos="709"/>
          <w:tab w:val="left" w:pos="993"/>
        </w:tabs>
        <w:jc w:val="both"/>
        <w:rPr>
          <w:rFonts w:ascii="Times New Roman" w:hAnsi="Times New Roman" w:cs="Times New Roman"/>
          <w:bCs/>
          <w:sz w:val="28"/>
          <w:szCs w:val="28"/>
        </w:rPr>
      </w:pPr>
      <w:r w:rsidRPr="00B130AE">
        <w:rPr>
          <w:rFonts w:ascii="Times New Roman" w:hAnsi="Times New Roman" w:cs="Times New Roman"/>
          <w:bCs/>
          <w:sz w:val="28"/>
          <w:szCs w:val="28"/>
        </w:rPr>
        <w:tab/>
      </w:r>
      <w:proofErr w:type="gramStart"/>
      <w:r w:rsidRPr="00B130AE">
        <w:rPr>
          <w:rFonts w:ascii="Times New Roman" w:hAnsi="Times New Roman" w:cs="Times New Roman"/>
          <w:bCs/>
          <w:sz w:val="28"/>
          <w:szCs w:val="28"/>
        </w:rPr>
        <w:t xml:space="preserve">Еврейским УФАС России в соответствии с </w:t>
      </w:r>
      <w:r w:rsidRPr="00B130AE">
        <w:rPr>
          <w:rFonts w:ascii="Times New Roman" w:hAnsi="Times New Roman" w:cs="Times New Roman"/>
          <w:snapToGrid w:val="0"/>
          <w:sz w:val="28"/>
          <w:szCs w:val="28"/>
        </w:rPr>
        <w:t xml:space="preserve">п. 25 ч. 1 ст. 93, ч. 15 ст. 99 </w:t>
      </w:r>
      <w:r w:rsidRPr="00B130AE">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B130AE">
        <w:rPr>
          <w:rFonts w:ascii="Times New Roman" w:hAnsi="Times New Roman" w:cs="Times New Roman"/>
          <w:bCs/>
          <w:sz w:val="28"/>
          <w:szCs w:val="28"/>
        </w:rPr>
        <w:t xml:space="preserve"> Приказом Министерства экономического развития Российской Федерации от 31.03.2015 № 189  «Об утверждении порядка согласования применения закрытых способов определения поставщиков (подрядчиков</w:t>
      </w:r>
      <w:proofErr w:type="gramEnd"/>
      <w:r w:rsidRPr="00B130AE">
        <w:rPr>
          <w:rFonts w:ascii="Times New Roman" w:hAnsi="Times New Roman" w:cs="Times New Roman"/>
          <w:bCs/>
          <w:sz w:val="28"/>
          <w:szCs w:val="28"/>
        </w:rPr>
        <w:t>, исполнителей) и порядка согласования заключения контракта  с единственным поставщиков (подрядчиком, исполнителем)» рассмотрено вышеуказанное обращение.</w:t>
      </w:r>
    </w:p>
    <w:p w:rsidR="00B57ED3" w:rsidRPr="00B130AE" w:rsidRDefault="00B57ED3" w:rsidP="00B57ED3">
      <w:pPr>
        <w:tabs>
          <w:tab w:val="left" w:pos="567"/>
          <w:tab w:val="left" w:pos="709"/>
          <w:tab w:val="left" w:pos="993"/>
        </w:tabs>
        <w:jc w:val="both"/>
        <w:rPr>
          <w:rFonts w:ascii="Times New Roman" w:hAnsi="Times New Roman" w:cs="Times New Roman"/>
          <w:sz w:val="28"/>
          <w:szCs w:val="28"/>
        </w:rPr>
      </w:pPr>
      <w:r w:rsidRPr="00B130AE">
        <w:rPr>
          <w:rFonts w:ascii="Times New Roman" w:hAnsi="Times New Roman" w:cs="Times New Roman"/>
          <w:bCs/>
          <w:sz w:val="28"/>
          <w:szCs w:val="28"/>
        </w:rPr>
        <w:lastRenderedPageBreak/>
        <w:tab/>
        <w:t xml:space="preserve">По результатам рассмотрения обращения государственному заказчику отказано в согласовании </w:t>
      </w:r>
      <w:r w:rsidRPr="00B130AE">
        <w:rPr>
          <w:rFonts w:ascii="Times New Roman" w:hAnsi="Times New Roman" w:cs="Times New Roman"/>
          <w:sz w:val="28"/>
          <w:szCs w:val="28"/>
        </w:rPr>
        <w:t>заключения с единственным поставщиком (подрядчиком, исполнителем) государственного контракта на оказание услуг по обязательному страхованию гражданской ответственности владельцев транспортных средств (ОСАГО) на 2019-2020 г.г.</w:t>
      </w:r>
    </w:p>
    <w:p w:rsidR="00B57ED3" w:rsidRPr="00B130AE" w:rsidRDefault="00B57ED3" w:rsidP="00B57ED3">
      <w:pPr>
        <w:tabs>
          <w:tab w:val="left" w:pos="567"/>
          <w:tab w:val="left" w:pos="709"/>
          <w:tab w:val="left" w:pos="993"/>
        </w:tabs>
        <w:jc w:val="both"/>
        <w:rPr>
          <w:rFonts w:ascii="Times New Roman" w:hAnsi="Times New Roman" w:cs="Times New Roman"/>
          <w:sz w:val="28"/>
          <w:szCs w:val="28"/>
        </w:rPr>
      </w:pPr>
      <w:r w:rsidRPr="00B130AE">
        <w:rPr>
          <w:rFonts w:ascii="Times New Roman" w:hAnsi="Times New Roman" w:cs="Times New Roman"/>
          <w:sz w:val="28"/>
          <w:szCs w:val="28"/>
        </w:rPr>
        <w:tab/>
        <w:t>При проведении внеплановой проверки, в действиях государственного заказчика и Единой комиссии выявлены нарушения законодательства о контрактной системе в сфере закупок.</w:t>
      </w:r>
    </w:p>
    <w:p w:rsidR="00B57ED3" w:rsidRPr="00B130AE" w:rsidRDefault="00B57ED3" w:rsidP="00B57ED3">
      <w:pPr>
        <w:numPr>
          <w:ilvl w:val="0"/>
          <w:numId w:val="10"/>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130AE">
        <w:rPr>
          <w:rFonts w:ascii="Times New Roman" w:hAnsi="Times New Roman" w:cs="Times New Roman"/>
          <w:bCs/>
          <w:sz w:val="28"/>
          <w:szCs w:val="28"/>
        </w:rPr>
        <w:t>В соответствии с п. 1 ч. 1 ст. 50 Закона о контрактной системе к</w:t>
      </w:r>
      <w:r w:rsidRPr="00B130AE">
        <w:rPr>
          <w:rFonts w:ascii="Times New Roman" w:hAnsi="Times New Roman" w:cs="Times New Roman"/>
          <w:sz w:val="28"/>
          <w:szCs w:val="28"/>
        </w:rPr>
        <w:t xml:space="preserve">онкурсная документация должна содержать наименование и описание объекта закупки и условия контракта в соответствии со </w:t>
      </w:r>
      <w:hyperlink r:id="rId24" w:history="1">
        <w:r w:rsidRPr="00B130AE">
          <w:rPr>
            <w:rFonts w:ascii="Times New Roman" w:hAnsi="Times New Roman" w:cs="Times New Roman"/>
            <w:color w:val="0000FF"/>
            <w:sz w:val="28"/>
            <w:szCs w:val="28"/>
          </w:rPr>
          <w:t>ст. 33</w:t>
        </w:r>
      </w:hyperlink>
      <w:r w:rsidRPr="00B130AE">
        <w:rPr>
          <w:rFonts w:ascii="Times New Roman"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B57ED3" w:rsidRPr="00B130AE" w:rsidRDefault="00B57ED3" w:rsidP="00B57ED3">
      <w:pPr>
        <w:autoSpaceDE w:val="0"/>
        <w:autoSpaceDN w:val="0"/>
        <w:adjustRightInd w:val="0"/>
        <w:ind w:firstLine="709"/>
        <w:jc w:val="both"/>
        <w:outlineLvl w:val="0"/>
        <w:rPr>
          <w:rFonts w:ascii="Times New Roman" w:hAnsi="Times New Roman" w:cs="Times New Roman"/>
          <w:sz w:val="28"/>
          <w:szCs w:val="28"/>
        </w:rPr>
      </w:pPr>
      <w:r w:rsidRPr="00B130AE">
        <w:rPr>
          <w:rFonts w:ascii="Times New Roman" w:hAnsi="Times New Roman" w:cs="Times New Roman"/>
          <w:sz w:val="28"/>
          <w:szCs w:val="28"/>
        </w:rPr>
        <w:t xml:space="preserve">Согласно п. 1 ч. 1 ст. 33 Закона о контрактной системе заказчик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B130AE">
        <w:rPr>
          <w:rFonts w:ascii="Times New Roman" w:hAnsi="Times New Roman" w:cs="Times New Roman"/>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B130AE">
        <w:rPr>
          <w:rFonts w:ascii="Times New Roman" w:hAnsi="Times New Roman" w:cs="Times New Roman"/>
          <w:sz w:val="28"/>
          <w:szCs w:val="28"/>
        </w:rPr>
        <w:t xml:space="preserve"> указанные машины и оборудование.</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Частью 2 ст. 33 Закона о контрактной системе установлено, что документация о закупке в соответствии с требованиями, указанными в </w:t>
      </w:r>
      <w:hyperlink r:id="rId25" w:history="1">
        <w:r w:rsidRPr="00B130AE">
          <w:rPr>
            <w:rFonts w:ascii="Times New Roman" w:hAnsi="Times New Roman" w:cs="Times New Roman"/>
            <w:color w:val="0000FF"/>
            <w:sz w:val="28"/>
            <w:szCs w:val="28"/>
          </w:rPr>
          <w:t>ч. 1</w:t>
        </w:r>
      </w:hyperlink>
      <w:r w:rsidRPr="00B130AE">
        <w:rPr>
          <w:rFonts w:ascii="Times New Roman" w:hAnsi="Times New Roman" w:cs="Times New Roman"/>
          <w:sz w:val="28"/>
          <w:szCs w:val="28"/>
        </w:rPr>
        <w:t xml:space="preserve"> настоящей статьи, должна содержать показатели, позволяющие определить соответствие </w:t>
      </w:r>
      <w:proofErr w:type="gramStart"/>
      <w:r w:rsidRPr="00B130AE">
        <w:rPr>
          <w:rFonts w:ascii="Times New Roman" w:hAnsi="Times New Roman" w:cs="Times New Roman"/>
          <w:sz w:val="28"/>
          <w:szCs w:val="28"/>
        </w:rPr>
        <w:t>закупаемых</w:t>
      </w:r>
      <w:proofErr w:type="gramEnd"/>
      <w:r w:rsidRPr="00B130AE">
        <w:rPr>
          <w:rFonts w:ascii="Times New Roman" w:hAnsi="Times New Roman" w:cs="Times New Roman"/>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Согласно извещению о проведении открытого конкурса объектом закупки является: «Оказание услуг по обязательному страхованию гражданской ответственности владельцев транспортных средств (ОСАГО) на 2019-2020 гг.».</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lastRenderedPageBreak/>
        <w:t xml:space="preserve">В соответствии с </w:t>
      </w:r>
      <w:hyperlink r:id="rId26" w:history="1">
        <w:r w:rsidRPr="00B130AE">
          <w:rPr>
            <w:rFonts w:ascii="Times New Roman" w:hAnsi="Times New Roman" w:cs="Times New Roman"/>
            <w:color w:val="0000FF"/>
            <w:sz w:val="28"/>
            <w:szCs w:val="28"/>
          </w:rPr>
          <w:t>ч. 1 ст. 8</w:t>
        </w:r>
      </w:hyperlink>
      <w:r w:rsidRPr="00B130AE">
        <w:rPr>
          <w:rFonts w:ascii="Times New Roman" w:hAnsi="Times New Roman" w:cs="Times New Roman"/>
          <w:sz w:val="28"/>
          <w:szCs w:val="28"/>
        </w:rPr>
        <w:t xml:space="preserve"> Федерального закона от 25.04.2002 № 40-ФЗ  «Об обязательном страховании гражданской ответственности владельцев транспортных средств» (далее - Закон об ОСАГО)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w:t>
      </w:r>
      <w:hyperlink r:id="rId27" w:history="1">
        <w:r w:rsidRPr="00B130AE">
          <w:rPr>
            <w:rFonts w:ascii="Times New Roman" w:hAnsi="Times New Roman" w:cs="Times New Roman"/>
            <w:color w:val="0000FF"/>
            <w:sz w:val="28"/>
            <w:szCs w:val="28"/>
          </w:rPr>
          <w:t>законом</w:t>
        </w:r>
      </w:hyperlink>
      <w:r w:rsidRPr="00B130AE">
        <w:rPr>
          <w:rFonts w:ascii="Times New Roman" w:hAnsi="Times New Roman" w:cs="Times New Roman"/>
          <w:sz w:val="28"/>
          <w:szCs w:val="28"/>
        </w:rPr>
        <w:t xml:space="preserve"> </w:t>
      </w:r>
      <w:proofErr w:type="spellStart"/>
      <w:r w:rsidRPr="00B130AE">
        <w:rPr>
          <w:rFonts w:ascii="Times New Roman" w:hAnsi="Times New Roman" w:cs="Times New Roman"/>
          <w:sz w:val="28"/>
          <w:szCs w:val="28"/>
        </w:rPr>
        <w:t>актуарно</w:t>
      </w:r>
      <w:proofErr w:type="spellEnd"/>
      <w:r w:rsidRPr="00B130AE">
        <w:rPr>
          <w:rFonts w:ascii="Times New Roman" w:hAnsi="Times New Roman" w:cs="Times New Roman"/>
          <w:sz w:val="28"/>
          <w:szCs w:val="28"/>
        </w:rPr>
        <w:t xml:space="preserve">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w:t>
      </w:r>
      <w:proofErr w:type="gramEnd"/>
      <w:r w:rsidRPr="00B130AE">
        <w:rPr>
          <w:rFonts w:ascii="Times New Roman" w:hAnsi="Times New Roman" w:cs="Times New Roman"/>
          <w:sz w:val="28"/>
          <w:szCs w:val="28"/>
        </w:rPr>
        <w:t xml:space="preserve"> страховых тарифов, требований к структуре страховых тарифов, а также порядка их применения страховщиками при определении страховой премии по договору обязательного страхования.</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В силу </w:t>
      </w:r>
      <w:hyperlink r:id="rId28" w:history="1">
        <w:proofErr w:type="gramStart"/>
        <w:r w:rsidRPr="00B130AE">
          <w:rPr>
            <w:rFonts w:ascii="Times New Roman" w:hAnsi="Times New Roman" w:cs="Times New Roman"/>
            <w:color w:val="0000FF"/>
            <w:sz w:val="28"/>
            <w:szCs w:val="28"/>
          </w:rPr>
          <w:t>ч</w:t>
        </w:r>
        <w:proofErr w:type="gramEnd"/>
        <w:r w:rsidRPr="00B130AE">
          <w:rPr>
            <w:rFonts w:ascii="Times New Roman" w:hAnsi="Times New Roman" w:cs="Times New Roman"/>
            <w:color w:val="0000FF"/>
            <w:sz w:val="28"/>
            <w:szCs w:val="28"/>
          </w:rPr>
          <w:t>. 1 ст. 9</w:t>
        </w:r>
      </w:hyperlink>
      <w:r w:rsidRPr="00B130AE">
        <w:rPr>
          <w:rFonts w:ascii="Times New Roman" w:hAnsi="Times New Roman" w:cs="Times New Roman"/>
          <w:sz w:val="28"/>
          <w:szCs w:val="28"/>
        </w:rPr>
        <w:t xml:space="preserve"> Закона об ОСАГО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w:t>
      </w:r>
      <w:proofErr w:type="gramStart"/>
      <w:r w:rsidRPr="00B130AE">
        <w:rPr>
          <w:rFonts w:ascii="Times New Roman" w:hAnsi="Times New Roman" w:cs="Times New Roman"/>
          <w:sz w:val="28"/>
          <w:szCs w:val="28"/>
        </w:rPr>
        <w:t>в соответствии с порядком применения страховщиками страховых тарифов по обязательному страхованию при определении страховой премии по договору</w:t>
      </w:r>
      <w:proofErr w:type="gramEnd"/>
      <w:r w:rsidRPr="00B130AE">
        <w:rPr>
          <w:rFonts w:ascii="Times New Roman" w:hAnsi="Times New Roman" w:cs="Times New Roman"/>
          <w:sz w:val="28"/>
          <w:szCs w:val="28"/>
        </w:rPr>
        <w:t xml:space="preserve"> обязательного страхования, установленным Банком России в соответствии со </w:t>
      </w:r>
      <w:hyperlink r:id="rId29" w:history="1">
        <w:r w:rsidRPr="00B130AE">
          <w:rPr>
            <w:rFonts w:ascii="Times New Roman" w:hAnsi="Times New Roman" w:cs="Times New Roman"/>
            <w:color w:val="0000FF"/>
            <w:sz w:val="28"/>
            <w:szCs w:val="28"/>
          </w:rPr>
          <w:t>ст. 8</w:t>
        </w:r>
      </w:hyperlink>
      <w:r w:rsidRPr="00B130AE">
        <w:rPr>
          <w:rFonts w:ascii="Times New Roman" w:hAnsi="Times New Roman" w:cs="Times New Roman"/>
          <w:sz w:val="28"/>
          <w:szCs w:val="28"/>
        </w:rPr>
        <w:t xml:space="preserve"> настоящего Федерального закона.</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B57ED3" w:rsidRPr="00B130AE" w:rsidRDefault="00B57ED3" w:rsidP="00B57ED3">
      <w:pPr>
        <w:autoSpaceDE w:val="0"/>
        <w:autoSpaceDN w:val="0"/>
        <w:adjustRightInd w:val="0"/>
        <w:ind w:firstLine="540"/>
        <w:jc w:val="both"/>
        <w:rPr>
          <w:rFonts w:ascii="Times New Roman" w:hAnsi="Times New Roman" w:cs="Times New Roman"/>
          <w:sz w:val="28"/>
          <w:szCs w:val="28"/>
        </w:rPr>
      </w:pPr>
      <w:hyperlink r:id="rId30" w:history="1">
        <w:proofErr w:type="gramStart"/>
        <w:r w:rsidRPr="00B130AE">
          <w:rPr>
            <w:rFonts w:ascii="Times New Roman" w:hAnsi="Times New Roman" w:cs="Times New Roman"/>
            <w:color w:val="0000FF"/>
            <w:sz w:val="28"/>
            <w:szCs w:val="28"/>
          </w:rPr>
          <w:t>Указанием</w:t>
        </w:r>
      </w:hyperlink>
      <w:r w:rsidRPr="00B130AE">
        <w:rPr>
          <w:rFonts w:ascii="Times New Roman" w:hAnsi="Times New Roman" w:cs="Times New Roman"/>
          <w:sz w:val="28"/>
          <w:szCs w:val="28"/>
        </w:rPr>
        <w:t xml:space="preserve"> Банка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утверждены минимальные и максимальные размеры базовых ставок страховых тарифов и ряд коэффициентов, которые установлены в процентах от базовых ставок тарифов. </w:t>
      </w:r>
      <w:proofErr w:type="gramEnd"/>
    </w:p>
    <w:p w:rsidR="00B57ED3" w:rsidRPr="00B130AE" w:rsidRDefault="00B57ED3" w:rsidP="00B57ED3">
      <w:pPr>
        <w:autoSpaceDE w:val="0"/>
        <w:autoSpaceDN w:val="0"/>
        <w:adjustRightInd w:val="0"/>
        <w:ind w:firstLine="540"/>
        <w:jc w:val="both"/>
        <w:rPr>
          <w:rFonts w:ascii="Times New Roman" w:hAnsi="Times New Roman" w:cs="Times New Roman"/>
          <w:sz w:val="28"/>
          <w:szCs w:val="28"/>
        </w:rPr>
      </w:pPr>
      <w:r w:rsidRPr="00B130AE">
        <w:rPr>
          <w:rFonts w:ascii="Times New Roman" w:hAnsi="Times New Roman" w:cs="Times New Roman"/>
          <w:sz w:val="28"/>
          <w:szCs w:val="28"/>
        </w:rPr>
        <w:t xml:space="preserve">Одним из коэффициентов, применяемых при расчете страховой премии, является так называемый коэффициент </w:t>
      </w:r>
      <w:proofErr w:type="spellStart"/>
      <w:r w:rsidRPr="00B130AE">
        <w:rPr>
          <w:rFonts w:ascii="Times New Roman" w:hAnsi="Times New Roman" w:cs="Times New Roman"/>
          <w:sz w:val="28"/>
          <w:szCs w:val="28"/>
        </w:rPr>
        <w:t>бонус-малус</w:t>
      </w:r>
      <w:proofErr w:type="spellEnd"/>
      <w:r w:rsidRPr="00B130AE">
        <w:rPr>
          <w:rFonts w:ascii="Times New Roman" w:hAnsi="Times New Roman" w:cs="Times New Roman"/>
          <w:sz w:val="28"/>
          <w:szCs w:val="28"/>
        </w:rPr>
        <w:t xml:space="preserve"> (далее - КБМ), который зависит от наличия или отсутствия страховых выплат, произведенных страховщиками в предшествующие периоды при осуществлении ОСАГО.</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Таким образом, КБМ является одним из показателей, позволяющим определить соответствие закупаемой услуги, установленным заказчиком требованиям. </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lastRenderedPageBreak/>
        <w:t xml:space="preserve">В п.п. 2.3 п. 2 раздела </w:t>
      </w:r>
      <w:r w:rsidRPr="00B130AE">
        <w:rPr>
          <w:rFonts w:ascii="Times New Roman" w:hAnsi="Times New Roman" w:cs="Times New Roman"/>
          <w:sz w:val="28"/>
          <w:szCs w:val="28"/>
          <w:lang w:val="en-US"/>
        </w:rPr>
        <w:t>I</w:t>
      </w:r>
      <w:r w:rsidRPr="00B130AE">
        <w:rPr>
          <w:rFonts w:ascii="Times New Roman" w:hAnsi="Times New Roman" w:cs="Times New Roman"/>
          <w:sz w:val="28"/>
          <w:szCs w:val="28"/>
        </w:rPr>
        <w:t xml:space="preserve"> «Информационной карты открытого конкурса» каркасной документации государственным заказчиком представлено описание объекта закупки, в котором изложено следующее: «Страхование служебного автотранспорта в соответствии с действующим законодательством Российской Федерации, конкурсной документации и условиями государственного контракта. Страховщик оказывает страхователю услугу по страхованию имущественных интересов, связанных с риском гражданской ответственности страхователя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 Перечень автомобилей, подлежащих страхованию по государственному контракту, приведен в Приложении № 1 к государственному контракту. Подробное описание объекта закупки приводится в разделе </w:t>
      </w:r>
      <w:r w:rsidRPr="00B130AE">
        <w:rPr>
          <w:rFonts w:ascii="Times New Roman" w:hAnsi="Times New Roman" w:cs="Times New Roman"/>
          <w:sz w:val="28"/>
          <w:szCs w:val="28"/>
          <w:lang w:val="en-US"/>
        </w:rPr>
        <w:t>V</w:t>
      </w:r>
      <w:r w:rsidRPr="00B130AE">
        <w:rPr>
          <w:rFonts w:ascii="Times New Roman" w:hAnsi="Times New Roman" w:cs="Times New Roman"/>
          <w:sz w:val="28"/>
          <w:szCs w:val="28"/>
        </w:rPr>
        <w:t xml:space="preserve"> «Описание объекта закупки» настоящей документации.</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В разделе </w:t>
      </w:r>
      <w:r w:rsidRPr="00B130AE">
        <w:rPr>
          <w:rFonts w:ascii="Times New Roman" w:hAnsi="Times New Roman" w:cs="Times New Roman"/>
          <w:sz w:val="28"/>
          <w:szCs w:val="28"/>
          <w:lang w:val="en-US"/>
        </w:rPr>
        <w:t>V</w:t>
      </w:r>
      <w:r w:rsidRPr="00B130AE">
        <w:rPr>
          <w:rFonts w:ascii="Times New Roman" w:hAnsi="Times New Roman" w:cs="Times New Roman"/>
          <w:sz w:val="28"/>
          <w:szCs w:val="28"/>
        </w:rPr>
        <w:t xml:space="preserve"> «Описание объекта закупки» конкурсной документации государственным заказчиком представлено описание объекта закупки, которое содержит информацию о следующем: срок оказания услуг; требования </w:t>
      </w:r>
      <w:proofErr w:type="gramStart"/>
      <w:r w:rsidRPr="00B130AE">
        <w:rPr>
          <w:rFonts w:ascii="Times New Roman" w:hAnsi="Times New Roman" w:cs="Times New Roman"/>
          <w:sz w:val="28"/>
          <w:szCs w:val="28"/>
        </w:rPr>
        <w:t>к</w:t>
      </w:r>
      <w:proofErr w:type="gramEnd"/>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оказываемой</w:t>
      </w:r>
      <w:proofErr w:type="gramEnd"/>
      <w:r w:rsidRPr="00B130AE">
        <w:rPr>
          <w:rFonts w:ascii="Times New Roman" w:hAnsi="Times New Roman" w:cs="Times New Roman"/>
          <w:sz w:val="28"/>
          <w:szCs w:val="28"/>
        </w:rPr>
        <w:t xml:space="preserve"> услуги; качество и безопасность услуг; оплата и порядок приемки оказываемых услуг; требования к сроку и объему гарантий качества.</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В разделе </w:t>
      </w:r>
      <w:r w:rsidRPr="00B130AE">
        <w:rPr>
          <w:rFonts w:ascii="Times New Roman" w:hAnsi="Times New Roman" w:cs="Times New Roman"/>
          <w:sz w:val="28"/>
          <w:szCs w:val="28"/>
          <w:lang w:val="en-US"/>
        </w:rPr>
        <w:t>V</w:t>
      </w:r>
      <w:r w:rsidRPr="00B130AE">
        <w:rPr>
          <w:rFonts w:ascii="Times New Roman" w:hAnsi="Times New Roman" w:cs="Times New Roman"/>
          <w:sz w:val="28"/>
          <w:szCs w:val="28"/>
        </w:rPr>
        <w:t xml:space="preserve"> «Описание объекта закупки» конкурсной документации государственным заказчиком также представлена таблица с перечнем транспортных средств объекта закупки подлежащих обязательному страхованию гражданской ответственности владельцев транспортных средств (ОСАГО) на 2019-2020 гг.</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proofErr w:type="gramStart"/>
      <w:r w:rsidRPr="00B130AE">
        <w:rPr>
          <w:rFonts w:ascii="Times New Roman" w:hAnsi="Times New Roman" w:cs="Times New Roman"/>
          <w:sz w:val="28"/>
          <w:szCs w:val="28"/>
        </w:rPr>
        <w:t xml:space="preserve">В вышеуказанной таблице указаны </w:t>
      </w:r>
      <w:r w:rsidR="00E04830" w:rsidRPr="00B130AE">
        <w:rPr>
          <w:rFonts w:ascii="Times New Roman" w:hAnsi="Times New Roman" w:cs="Times New Roman"/>
          <w:sz w:val="28"/>
          <w:szCs w:val="28"/>
        </w:rPr>
        <w:t xml:space="preserve">лишь </w:t>
      </w:r>
      <w:r w:rsidRPr="00B130AE">
        <w:rPr>
          <w:rFonts w:ascii="Times New Roman" w:hAnsi="Times New Roman" w:cs="Times New Roman"/>
          <w:sz w:val="28"/>
          <w:szCs w:val="28"/>
        </w:rPr>
        <w:t>сведения о транспортных средствах</w:t>
      </w:r>
      <w:r w:rsidR="00E04830" w:rsidRPr="00B130AE">
        <w:rPr>
          <w:rFonts w:ascii="Times New Roman" w:hAnsi="Times New Roman" w:cs="Times New Roman"/>
          <w:sz w:val="28"/>
          <w:szCs w:val="28"/>
        </w:rPr>
        <w:t>,</w:t>
      </w:r>
      <w:r w:rsidRPr="00B130AE">
        <w:rPr>
          <w:rFonts w:ascii="Times New Roman" w:hAnsi="Times New Roman" w:cs="Times New Roman"/>
          <w:sz w:val="28"/>
          <w:szCs w:val="28"/>
        </w:rPr>
        <w:t xml:space="preserve">  а именно: марка и модель ТС; государственный регистрационный знак ТС; категория ТС; мощность, количество мест, марка ТС; год выпуска ТС; идентификационный номер ТС (</w:t>
      </w:r>
      <w:r w:rsidRPr="00B130AE">
        <w:rPr>
          <w:rFonts w:ascii="Times New Roman" w:hAnsi="Times New Roman" w:cs="Times New Roman"/>
          <w:sz w:val="28"/>
          <w:szCs w:val="28"/>
          <w:lang w:val="en-US"/>
        </w:rPr>
        <w:t>VIN</w:t>
      </w:r>
      <w:r w:rsidRPr="00B130AE">
        <w:rPr>
          <w:rFonts w:ascii="Times New Roman" w:hAnsi="Times New Roman" w:cs="Times New Roman"/>
          <w:sz w:val="28"/>
          <w:szCs w:val="28"/>
        </w:rPr>
        <w:t>); серия, номер ПТС; дата заключения первичного номера ОСАГО; предполагаемая дата заключения последующего договора ОСАГО; наличие (отсутствие) непрерывной пролонгации договора ОСАГО;</w:t>
      </w:r>
      <w:proofErr w:type="gramEnd"/>
      <w:r w:rsidRPr="00B130AE">
        <w:rPr>
          <w:rFonts w:ascii="Times New Roman" w:hAnsi="Times New Roman" w:cs="Times New Roman"/>
          <w:sz w:val="28"/>
          <w:szCs w:val="28"/>
        </w:rPr>
        <w:t xml:space="preserve"> наличие в прошлом убытков по вине </w:t>
      </w:r>
      <w:r w:rsidR="00E04830" w:rsidRPr="00B130AE">
        <w:rPr>
          <w:rFonts w:ascii="Times New Roman" w:hAnsi="Times New Roman" w:cs="Times New Roman"/>
          <w:sz w:val="28"/>
          <w:szCs w:val="28"/>
        </w:rPr>
        <w:t xml:space="preserve">заказчика </w:t>
      </w:r>
      <w:r w:rsidRPr="00B130AE">
        <w:rPr>
          <w:rFonts w:ascii="Times New Roman" w:hAnsi="Times New Roman" w:cs="Times New Roman"/>
          <w:sz w:val="28"/>
          <w:szCs w:val="28"/>
        </w:rPr>
        <w:t>(год).</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Комиссией </w:t>
      </w:r>
      <w:r w:rsidR="00E04830" w:rsidRPr="00B130AE">
        <w:rPr>
          <w:rFonts w:ascii="Times New Roman" w:hAnsi="Times New Roman" w:cs="Times New Roman"/>
          <w:sz w:val="28"/>
          <w:szCs w:val="28"/>
        </w:rPr>
        <w:t xml:space="preserve">УФАС </w:t>
      </w:r>
      <w:r w:rsidRPr="00B130AE">
        <w:rPr>
          <w:rFonts w:ascii="Times New Roman" w:hAnsi="Times New Roman" w:cs="Times New Roman"/>
          <w:sz w:val="28"/>
          <w:szCs w:val="28"/>
        </w:rPr>
        <w:t xml:space="preserve"> установлено, что информация  о показателе КБМ в разделе </w:t>
      </w:r>
      <w:r w:rsidRPr="00B130AE">
        <w:rPr>
          <w:rFonts w:ascii="Times New Roman" w:hAnsi="Times New Roman" w:cs="Times New Roman"/>
          <w:sz w:val="28"/>
          <w:szCs w:val="28"/>
          <w:lang w:val="en-US"/>
        </w:rPr>
        <w:t>V</w:t>
      </w:r>
      <w:r w:rsidRPr="00B130AE">
        <w:rPr>
          <w:rFonts w:ascii="Times New Roman" w:hAnsi="Times New Roman" w:cs="Times New Roman"/>
          <w:sz w:val="28"/>
          <w:szCs w:val="28"/>
        </w:rPr>
        <w:t xml:space="preserve"> «Описание  объекта закупки» конкурсной документации отсутствует.</w:t>
      </w:r>
    </w:p>
    <w:p w:rsidR="00B57ED3" w:rsidRPr="00B130AE" w:rsidRDefault="00E04830"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Кроме того, к</w:t>
      </w:r>
      <w:r w:rsidR="00B57ED3" w:rsidRPr="00B130AE">
        <w:rPr>
          <w:rFonts w:ascii="Times New Roman" w:hAnsi="Times New Roman" w:cs="Times New Roman"/>
          <w:sz w:val="28"/>
          <w:szCs w:val="28"/>
        </w:rPr>
        <w:t xml:space="preserve">омиссией </w:t>
      </w:r>
      <w:r w:rsidRPr="00B130AE">
        <w:rPr>
          <w:rFonts w:ascii="Times New Roman" w:hAnsi="Times New Roman" w:cs="Times New Roman"/>
          <w:sz w:val="28"/>
          <w:szCs w:val="28"/>
        </w:rPr>
        <w:t xml:space="preserve">Управления </w:t>
      </w:r>
      <w:r w:rsidR="00B57ED3" w:rsidRPr="00B130AE">
        <w:rPr>
          <w:rFonts w:ascii="Times New Roman" w:hAnsi="Times New Roman" w:cs="Times New Roman"/>
          <w:sz w:val="28"/>
          <w:szCs w:val="28"/>
        </w:rPr>
        <w:t xml:space="preserve">при изучении конкурсной документации, заявок участников открытого конкурса, а также информации, предоставленной государственным заказчиком и участниками открытого </w:t>
      </w:r>
      <w:r w:rsidR="00B57ED3" w:rsidRPr="00B130AE">
        <w:rPr>
          <w:rFonts w:ascii="Times New Roman" w:hAnsi="Times New Roman" w:cs="Times New Roman"/>
          <w:sz w:val="28"/>
          <w:szCs w:val="28"/>
        </w:rPr>
        <w:lastRenderedPageBreak/>
        <w:t>конкурса на основании запросов Еврейского УФАС России, установлено следующее.</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По ряду позиций ТС показатель КБМ отличается, чего не должно быть, так как, показатель КБМ должен быть одинаков, как у государственного заказчика, так и у всех участников открытого конкурса.</w:t>
      </w:r>
    </w:p>
    <w:p w:rsidR="00B57ED3" w:rsidRPr="00B130AE" w:rsidRDefault="00254BFE"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1) </w:t>
      </w:r>
      <w:r w:rsidR="00E04830" w:rsidRPr="00B130AE">
        <w:rPr>
          <w:rFonts w:ascii="Times New Roman" w:hAnsi="Times New Roman" w:cs="Times New Roman"/>
          <w:sz w:val="28"/>
          <w:szCs w:val="28"/>
        </w:rPr>
        <w:t xml:space="preserve">В </w:t>
      </w:r>
      <w:r w:rsidR="00B57ED3" w:rsidRPr="00B130AE">
        <w:rPr>
          <w:rFonts w:ascii="Times New Roman" w:hAnsi="Times New Roman" w:cs="Times New Roman"/>
          <w:sz w:val="28"/>
          <w:szCs w:val="28"/>
        </w:rPr>
        <w:t xml:space="preserve">нарушение п. 1 ч. 1, ч. 2 ст. 33, п. 1 ч. 1   ст. 50 Закона о контрактной системе государственным заказчиком описание объекта закупки составлено ненадлежащим образом, а именно: в описании объекта закупки отсутствует показатель по КБМ, </w:t>
      </w:r>
      <w:r w:rsidR="00E04830" w:rsidRPr="00B130AE">
        <w:rPr>
          <w:rFonts w:ascii="Times New Roman" w:hAnsi="Times New Roman" w:cs="Times New Roman"/>
          <w:sz w:val="28"/>
          <w:szCs w:val="28"/>
        </w:rPr>
        <w:t xml:space="preserve">который </w:t>
      </w:r>
      <w:r w:rsidR="00B57ED3" w:rsidRPr="00B130AE">
        <w:rPr>
          <w:rFonts w:ascii="Times New Roman" w:hAnsi="Times New Roman" w:cs="Times New Roman"/>
          <w:sz w:val="28"/>
          <w:szCs w:val="28"/>
        </w:rPr>
        <w:t>является существенным показателем, отвечающим за определение соответствия закупаемой услуги.</w:t>
      </w:r>
    </w:p>
    <w:p w:rsidR="00B57ED3" w:rsidRPr="00B130AE" w:rsidRDefault="00B57ED3" w:rsidP="00B57ED3">
      <w:pPr>
        <w:numPr>
          <w:ilvl w:val="0"/>
          <w:numId w:val="10"/>
        </w:numPr>
        <w:autoSpaceDE w:val="0"/>
        <w:autoSpaceDN w:val="0"/>
        <w:adjustRightInd w:val="0"/>
        <w:spacing w:after="0" w:line="240" w:lineRule="auto"/>
        <w:ind w:left="0" w:firstLine="709"/>
        <w:jc w:val="both"/>
        <w:outlineLvl w:val="0"/>
        <w:rPr>
          <w:rFonts w:ascii="Times New Roman" w:hAnsi="Times New Roman" w:cs="Times New Roman"/>
          <w:sz w:val="28"/>
          <w:szCs w:val="28"/>
        </w:rPr>
      </w:pPr>
      <w:proofErr w:type="gramStart"/>
      <w:r w:rsidRPr="00B130AE">
        <w:rPr>
          <w:rFonts w:ascii="Times New Roman" w:hAnsi="Times New Roman" w:cs="Times New Roman"/>
          <w:bCs/>
          <w:sz w:val="28"/>
          <w:szCs w:val="28"/>
        </w:rPr>
        <w:t>В соответствии с п. 4 ч. 1 ст. 50 Закона о контрактной системе к</w:t>
      </w:r>
      <w:r w:rsidRPr="00B130AE">
        <w:rPr>
          <w:rFonts w:ascii="Times New Roman" w:hAnsi="Times New Roman" w:cs="Times New Roman"/>
          <w:sz w:val="28"/>
          <w:szCs w:val="28"/>
        </w:rPr>
        <w:t xml:space="preserve">онкурсная документация должна содержать предусмотренные </w:t>
      </w:r>
      <w:hyperlink r:id="rId31" w:history="1">
        <w:r w:rsidRPr="00B130AE">
          <w:rPr>
            <w:rFonts w:ascii="Times New Roman" w:hAnsi="Times New Roman" w:cs="Times New Roman"/>
            <w:color w:val="0000FF"/>
            <w:sz w:val="28"/>
            <w:szCs w:val="28"/>
          </w:rPr>
          <w:t>ст. 51</w:t>
        </w:r>
      </w:hyperlink>
      <w:r w:rsidRPr="00B130AE">
        <w:rPr>
          <w:rFonts w:ascii="Times New Roman" w:hAnsi="Times New Roman" w:cs="Times New Roman"/>
          <w:sz w:val="28"/>
          <w:szCs w:val="28"/>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w:t>
      </w:r>
      <w:proofErr w:type="gramEnd"/>
      <w:r w:rsidRPr="00B130AE">
        <w:rPr>
          <w:rFonts w:ascii="Times New Roman" w:hAnsi="Times New Roman" w:cs="Times New Roman"/>
          <w:sz w:val="28"/>
          <w:szCs w:val="28"/>
        </w:rPr>
        <w:t xml:space="preserve"> участников открытого конкурса или ограничение доступа к участию в открытом конкурсе.</w:t>
      </w:r>
    </w:p>
    <w:p w:rsidR="00B57ED3" w:rsidRPr="00B130AE" w:rsidRDefault="00B57ED3" w:rsidP="00B57ED3">
      <w:pPr>
        <w:autoSpaceDE w:val="0"/>
        <w:autoSpaceDN w:val="0"/>
        <w:adjustRightInd w:val="0"/>
        <w:ind w:firstLine="709"/>
        <w:jc w:val="both"/>
        <w:outlineLvl w:val="0"/>
        <w:rPr>
          <w:rFonts w:ascii="Times New Roman" w:hAnsi="Times New Roman" w:cs="Times New Roman"/>
          <w:sz w:val="28"/>
          <w:szCs w:val="28"/>
        </w:rPr>
      </w:pPr>
      <w:r w:rsidRPr="00B130AE">
        <w:rPr>
          <w:rFonts w:ascii="Times New Roman" w:hAnsi="Times New Roman" w:cs="Times New Roman"/>
          <w:sz w:val="28"/>
          <w:szCs w:val="28"/>
        </w:rPr>
        <w:t xml:space="preserve">Пунктом 2 ч. 2 ст. 51 Закона о контрактной системе установлено, что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w:t>
      </w:r>
      <w:proofErr w:type="gramStart"/>
      <w:r w:rsidRPr="00B130AE">
        <w:rPr>
          <w:rFonts w:ascii="Times New Roman" w:hAnsi="Times New Roman" w:cs="Times New Roman"/>
          <w:sz w:val="28"/>
          <w:szCs w:val="28"/>
        </w:rPr>
        <w:t>Заявка на участие в открытом конкурсе должна содержать всю указанную заказчиком в конкурсной документации информацию, в том числе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w:t>
      </w:r>
      <w:proofErr w:type="gramEnd"/>
      <w:r w:rsidRPr="00B130AE">
        <w:rPr>
          <w:rFonts w:ascii="Times New Roman" w:hAnsi="Times New Roman" w:cs="Times New Roman"/>
          <w:sz w:val="28"/>
          <w:szCs w:val="28"/>
        </w:rPr>
        <w:t xml:space="preserve"> государства или группы иностранных государств, в соответствии со </w:t>
      </w:r>
      <w:hyperlink r:id="rId32" w:history="1">
        <w:r w:rsidRPr="00B130AE">
          <w:rPr>
            <w:rFonts w:ascii="Times New Roman" w:hAnsi="Times New Roman" w:cs="Times New Roman"/>
            <w:color w:val="0000FF"/>
            <w:sz w:val="28"/>
            <w:szCs w:val="28"/>
          </w:rPr>
          <w:t>ст. 14</w:t>
        </w:r>
      </w:hyperlink>
      <w:r w:rsidRPr="00B130AE">
        <w:rPr>
          <w:rFonts w:ascii="Times New Roman" w:hAnsi="Times New Roman" w:cs="Times New Roman"/>
          <w:sz w:val="28"/>
          <w:szCs w:val="28"/>
        </w:rPr>
        <w:t xml:space="preserve"> настоящего Федерального закона).</w:t>
      </w:r>
    </w:p>
    <w:p w:rsidR="00B57ED3" w:rsidRPr="00B130AE" w:rsidRDefault="00B57ED3" w:rsidP="00B57ED3">
      <w:pPr>
        <w:autoSpaceDE w:val="0"/>
        <w:autoSpaceDN w:val="0"/>
        <w:adjustRightInd w:val="0"/>
        <w:ind w:firstLine="709"/>
        <w:jc w:val="both"/>
        <w:outlineLvl w:val="0"/>
        <w:rPr>
          <w:rFonts w:ascii="Times New Roman" w:hAnsi="Times New Roman" w:cs="Times New Roman"/>
          <w:sz w:val="28"/>
          <w:szCs w:val="28"/>
        </w:rPr>
      </w:pPr>
      <w:r w:rsidRPr="00B130AE">
        <w:rPr>
          <w:rFonts w:ascii="Times New Roman" w:hAnsi="Times New Roman" w:cs="Times New Roman"/>
          <w:sz w:val="28"/>
          <w:szCs w:val="28"/>
        </w:rPr>
        <w:t xml:space="preserve">Согласно п.п. 5.3 п. 5 раздела </w:t>
      </w:r>
      <w:r w:rsidRPr="00B130AE">
        <w:rPr>
          <w:rFonts w:ascii="Times New Roman" w:hAnsi="Times New Roman" w:cs="Times New Roman"/>
          <w:sz w:val="28"/>
          <w:szCs w:val="28"/>
          <w:lang w:val="en-US"/>
        </w:rPr>
        <w:t>I</w:t>
      </w:r>
      <w:r w:rsidRPr="00B130AE">
        <w:rPr>
          <w:rFonts w:ascii="Times New Roman" w:hAnsi="Times New Roman" w:cs="Times New Roman"/>
          <w:sz w:val="28"/>
          <w:szCs w:val="28"/>
        </w:rPr>
        <w:t xml:space="preserve"> «Информационной карты открытого конкурса» конкурсной документации государственным заказчиком установлен порядок подачи заявок, согласно которому, в том числе: «Заявки на участие в открытом конкурсе представляются по форме и в порядке, которые указаны в настоящей конкурсной документации, а также в месте и до истечения срока, которые указаны в п. 5.1 и п. 5.2 Информационной карты открытого конкурса.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Все листы </w:t>
      </w:r>
      <w:r w:rsidRPr="00B130AE">
        <w:rPr>
          <w:rFonts w:ascii="Times New Roman" w:hAnsi="Times New Roman" w:cs="Times New Roman"/>
          <w:sz w:val="28"/>
          <w:szCs w:val="28"/>
        </w:rPr>
        <w:lastRenderedPageBreak/>
        <w:t>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w:t>
      </w:r>
    </w:p>
    <w:p w:rsidR="00B57ED3" w:rsidRPr="00B130AE" w:rsidRDefault="00B57ED3" w:rsidP="00B57ED3">
      <w:pPr>
        <w:autoSpaceDE w:val="0"/>
        <w:autoSpaceDN w:val="0"/>
        <w:adjustRightInd w:val="0"/>
        <w:ind w:firstLine="709"/>
        <w:jc w:val="both"/>
        <w:outlineLvl w:val="0"/>
        <w:rPr>
          <w:rFonts w:ascii="Times New Roman" w:hAnsi="Times New Roman" w:cs="Times New Roman"/>
          <w:sz w:val="28"/>
          <w:szCs w:val="28"/>
        </w:rPr>
      </w:pPr>
      <w:r w:rsidRPr="00B130AE">
        <w:rPr>
          <w:rFonts w:ascii="Times New Roman" w:hAnsi="Times New Roman" w:cs="Times New Roman"/>
          <w:sz w:val="28"/>
          <w:szCs w:val="28"/>
        </w:rPr>
        <w:t xml:space="preserve">В разделе </w:t>
      </w:r>
      <w:r w:rsidRPr="00B130AE">
        <w:rPr>
          <w:rFonts w:ascii="Times New Roman" w:hAnsi="Times New Roman" w:cs="Times New Roman"/>
          <w:sz w:val="28"/>
          <w:szCs w:val="28"/>
          <w:lang w:val="en-US"/>
        </w:rPr>
        <w:t>II</w:t>
      </w:r>
      <w:r w:rsidRPr="00B130AE">
        <w:rPr>
          <w:rFonts w:ascii="Times New Roman" w:hAnsi="Times New Roman" w:cs="Times New Roman"/>
          <w:sz w:val="28"/>
          <w:szCs w:val="28"/>
        </w:rPr>
        <w:t xml:space="preserve"> «Требования к содержанию, описанию предложения, форме, составу заявки на участие в открытом конкурсе, инструкция по ее заполнению» конкурсной документации государственным заказчиком установлены требования к содержанию, описанию предложения, форме, составу заявки на участие в открытом конкурсе, инструкция по ее заполнению.</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Так в п. 2.1 раздела </w:t>
      </w:r>
      <w:r w:rsidRPr="00B130AE">
        <w:rPr>
          <w:rFonts w:ascii="Times New Roman" w:hAnsi="Times New Roman" w:cs="Times New Roman"/>
          <w:sz w:val="28"/>
          <w:szCs w:val="28"/>
          <w:lang w:val="en-US"/>
        </w:rPr>
        <w:t>II</w:t>
      </w:r>
      <w:r w:rsidRPr="00B130AE">
        <w:rPr>
          <w:rFonts w:ascii="Times New Roman" w:hAnsi="Times New Roman" w:cs="Times New Roman"/>
          <w:sz w:val="28"/>
          <w:szCs w:val="28"/>
        </w:rPr>
        <w:t xml:space="preserve"> «Требования к содержанию, описанию предложения, форме, составу заявки на участие в открытом конкурсе, инструкция по ее заполнению» конкурсной документации государственным заказчиком определены требования к содержанию, в том числе к описанию предложения участника открытого конкурса,  а именно: «</w:t>
      </w:r>
      <w:r w:rsidRPr="00B130AE">
        <w:rPr>
          <w:rFonts w:ascii="Times New Roman" w:hAnsi="Times New Roman" w:cs="Times New Roman"/>
          <w:bCs/>
          <w:sz w:val="28"/>
          <w:szCs w:val="28"/>
        </w:rPr>
        <w:t xml:space="preserve">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w:t>
      </w:r>
      <w:r w:rsidRPr="00B130AE">
        <w:rPr>
          <w:rFonts w:ascii="Times New Roman" w:hAnsi="Times New Roman" w:cs="Times New Roman"/>
          <w:sz w:val="28"/>
          <w:szCs w:val="28"/>
        </w:rPr>
        <w:t xml:space="preserve">В предложении указываются функциональные, технические и качественные характеристики, эксплуатационные характеристики объекта закупки, квалификация участников закупки, если такие требования предъявляются в разделе </w:t>
      </w:r>
      <w:r w:rsidRPr="00B130AE">
        <w:rPr>
          <w:rFonts w:ascii="Times New Roman" w:hAnsi="Times New Roman" w:cs="Times New Roman"/>
          <w:sz w:val="28"/>
          <w:szCs w:val="28"/>
          <w:lang w:val="en-US"/>
        </w:rPr>
        <w:t>V</w:t>
      </w:r>
      <w:r w:rsidRPr="00B130AE">
        <w:rPr>
          <w:rFonts w:ascii="Times New Roman" w:hAnsi="Times New Roman" w:cs="Times New Roman"/>
          <w:sz w:val="28"/>
          <w:szCs w:val="28"/>
        </w:rPr>
        <w:t xml:space="preserve"> «Описание объекта закупки» конкурсной документации. При описании заказчиком закупаемых услуг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 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Не допускается наличие неопределенности в значениях или множественность значений. Значения показателей, предоставляемых участником, не должны допускать разночтений или иметь двусмысленное толкование. Предложение участника в отношении объекта закупки должно полностью соответствовать требованиям к такому объекту, установленным государственным заказчиком в разделе </w:t>
      </w:r>
      <w:r w:rsidRPr="00B130AE">
        <w:rPr>
          <w:rFonts w:ascii="Times New Roman" w:hAnsi="Times New Roman" w:cs="Times New Roman"/>
          <w:sz w:val="28"/>
          <w:szCs w:val="28"/>
          <w:lang w:val="en-US"/>
        </w:rPr>
        <w:t>V</w:t>
      </w:r>
      <w:r w:rsidRPr="00B130AE">
        <w:rPr>
          <w:rFonts w:ascii="Times New Roman" w:hAnsi="Times New Roman" w:cs="Times New Roman"/>
          <w:sz w:val="28"/>
          <w:szCs w:val="28"/>
        </w:rPr>
        <w:t xml:space="preserve"> «Описание объекта закупки» документации».</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В п. 2.2. раздела </w:t>
      </w:r>
      <w:r w:rsidRPr="00B130AE">
        <w:rPr>
          <w:rFonts w:ascii="Times New Roman" w:hAnsi="Times New Roman" w:cs="Times New Roman"/>
          <w:sz w:val="28"/>
          <w:szCs w:val="28"/>
          <w:lang w:val="en-US"/>
        </w:rPr>
        <w:t>II</w:t>
      </w:r>
      <w:r w:rsidRPr="00B130AE">
        <w:rPr>
          <w:rFonts w:ascii="Times New Roman" w:hAnsi="Times New Roman" w:cs="Times New Roman"/>
          <w:sz w:val="28"/>
          <w:szCs w:val="28"/>
        </w:rPr>
        <w:t xml:space="preserve"> «Требования к содержанию, описанию предложения, форме, составу заявки на участие в открытом конкурсе, инструкция по ее заполнению» конкурсной документации государственным заказчиком определены требования к форме, составу заявки на участие в открытом </w:t>
      </w:r>
      <w:r w:rsidRPr="00B130AE">
        <w:rPr>
          <w:rFonts w:ascii="Times New Roman" w:hAnsi="Times New Roman" w:cs="Times New Roman"/>
          <w:sz w:val="28"/>
          <w:szCs w:val="28"/>
        </w:rPr>
        <w:lastRenderedPageBreak/>
        <w:t xml:space="preserve">конкурсе и инструкция по ее заполнению, в том числе: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Участник закупки готовит заявку на участие в открытом конкурсе в соответствии с требованиями положений раздела </w:t>
      </w:r>
      <w:r w:rsidRPr="00B130AE">
        <w:rPr>
          <w:rFonts w:ascii="Times New Roman" w:hAnsi="Times New Roman" w:cs="Times New Roman"/>
          <w:sz w:val="28"/>
          <w:szCs w:val="28"/>
          <w:lang w:val="en-US"/>
        </w:rPr>
        <w:t>VII</w:t>
      </w:r>
      <w:r w:rsidRPr="00B130AE">
        <w:rPr>
          <w:rFonts w:ascii="Times New Roman" w:hAnsi="Times New Roman" w:cs="Times New Roman"/>
          <w:sz w:val="28"/>
          <w:szCs w:val="28"/>
        </w:rPr>
        <w:t xml:space="preserve"> настоящей конкурсной документации».</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В разделе </w:t>
      </w:r>
      <w:r w:rsidRPr="00B130AE">
        <w:rPr>
          <w:rFonts w:ascii="Times New Roman" w:hAnsi="Times New Roman" w:cs="Times New Roman"/>
          <w:sz w:val="28"/>
          <w:szCs w:val="28"/>
          <w:lang w:val="en-US"/>
        </w:rPr>
        <w:t>VII</w:t>
      </w:r>
      <w:r w:rsidRPr="00B130AE">
        <w:rPr>
          <w:rFonts w:ascii="Times New Roman" w:hAnsi="Times New Roman" w:cs="Times New Roman"/>
          <w:sz w:val="28"/>
          <w:szCs w:val="28"/>
        </w:rPr>
        <w:t xml:space="preserve"> «Примерные образцы форм, входящие в состав заявки на участие в конкурсе, предлагаемые для заполнения участниками конкурса» конкурсной документации государственным заказчиком предусмотрены примерные образцы форм, входящие в состав заявки на участие в конкурсе, предлагаемые для заполнения участниками конкурса, а именно: Заявка на участие в открытом конкурсе (форма 7.1.);  Опись документов, представленных в составе заявки на участие в открытом конкурсе (форма 7.2.); Предложение участника открытого конкурса по выполнению условий контракта, являющихся критериями оценки заявок на участие в конкурсе (форма 7.3.); Форма запроса на разъяснение конкурсной документации (форма 7.4.).</w:t>
      </w:r>
    </w:p>
    <w:p w:rsidR="00B57ED3" w:rsidRPr="00B130AE" w:rsidRDefault="00B57ED3" w:rsidP="00B57ED3">
      <w:pPr>
        <w:autoSpaceDE w:val="0"/>
        <w:autoSpaceDN w:val="0"/>
        <w:adjustRightInd w:val="0"/>
        <w:ind w:firstLine="709"/>
        <w:jc w:val="both"/>
        <w:rPr>
          <w:rFonts w:ascii="Times New Roman" w:hAnsi="Times New Roman" w:cs="Times New Roman"/>
          <w:bCs/>
          <w:sz w:val="28"/>
          <w:szCs w:val="28"/>
        </w:rPr>
      </w:pPr>
      <w:r w:rsidRPr="00B130AE">
        <w:rPr>
          <w:rFonts w:ascii="Times New Roman" w:hAnsi="Times New Roman" w:cs="Times New Roman"/>
          <w:sz w:val="28"/>
          <w:szCs w:val="28"/>
        </w:rPr>
        <w:t xml:space="preserve">При изучении, формы 7.3. </w:t>
      </w:r>
      <w:proofErr w:type="gramStart"/>
      <w:r w:rsidRPr="00B130AE">
        <w:rPr>
          <w:rFonts w:ascii="Times New Roman" w:hAnsi="Times New Roman" w:cs="Times New Roman"/>
          <w:sz w:val="28"/>
          <w:szCs w:val="28"/>
        </w:rPr>
        <w:t>«Предложение участника открытого конкурса по выполнению условий контракта, являющихся критериями оценки заявок на участие в конкурсе» установлено, что в данной форме участниками открытого конкурса необходимо предоставить информацию, в том числе: о цене контракта;  квалификации участников закупки  в части наличия финансовых ресурсов;     о деловой репутации участников закупки; о деловой репутации участника закупки.</w:t>
      </w:r>
      <w:proofErr w:type="gramEnd"/>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На основании </w:t>
      </w:r>
      <w:proofErr w:type="gramStart"/>
      <w:r w:rsidRPr="00B130AE">
        <w:rPr>
          <w:rFonts w:ascii="Times New Roman" w:hAnsi="Times New Roman" w:cs="Times New Roman"/>
          <w:sz w:val="28"/>
          <w:szCs w:val="28"/>
        </w:rPr>
        <w:t>вышеизложенного</w:t>
      </w:r>
      <w:proofErr w:type="gramEnd"/>
      <w:r w:rsidRPr="00B130AE">
        <w:rPr>
          <w:rFonts w:ascii="Times New Roman" w:hAnsi="Times New Roman" w:cs="Times New Roman"/>
          <w:sz w:val="28"/>
          <w:szCs w:val="28"/>
        </w:rPr>
        <w:t>:</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в нарушение п. 4 ч. 1 ст. 50 Закона о контрактной системе государственным заказчиком в конкурсной документации не надлежащим образом установлены требования к содержанию, форме, составу заявки на участие в открытом конкурсе,  к инструкции по ее заполнению, что может привести к ограничению количества участников открытого конкурса;</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proofErr w:type="gramStart"/>
      <w:r w:rsidRPr="00B130AE">
        <w:rPr>
          <w:rFonts w:ascii="Times New Roman" w:hAnsi="Times New Roman" w:cs="Times New Roman"/>
          <w:sz w:val="28"/>
          <w:szCs w:val="28"/>
        </w:rPr>
        <w:t>- в нарушение п. 4 ч. 1 ст. 50, п. 2 ч. 2 ст. 51 Закона о контрактной системе государственным заказчиком в конкурсной документации не надлежащим образом установлены требования  к предложению участника открытого конкурса, что может привести к ограничению количества участников открытого конкурса из-за не возможности надлежащим образом предоставить предложение участника открытого конкурса в отношении объекта закупки.</w:t>
      </w:r>
      <w:proofErr w:type="gramEnd"/>
    </w:p>
    <w:p w:rsidR="00B57ED3" w:rsidRPr="00B130AE" w:rsidRDefault="00B57ED3" w:rsidP="00B57ED3">
      <w:pPr>
        <w:numPr>
          <w:ilvl w:val="0"/>
          <w:numId w:val="10"/>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B130AE">
        <w:rPr>
          <w:rFonts w:ascii="Times New Roman" w:hAnsi="Times New Roman" w:cs="Times New Roman"/>
          <w:bCs/>
          <w:sz w:val="28"/>
          <w:szCs w:val="28"/>
        </w:rPr>
        <w:t xml:space="preserve">В соответствии с ч. 3 ст. 53 Закона о контрактной системе конкурсная комиссия отклоняет заявку на участие в конкурсе в случае, если участник конкурса, подавший ее, не соответствует требованиям к участнику </w:t>
      </w:r>
      <w:r w:rsidRPr="00B130AE">
        <w:rPr>
          <w:rFonts w:ascii="Times New Roman" w:hAnsi="Times New Roman" w:cs="Times New Roman"/>
          <w:bCs/>
          <w:sz w:val="28"/>
          <w:szCs w:val="28"/>
        </w:rPr>
        <w:lastRenderedPageBreak/>
        <w:t>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w:t>
      </w:r>
      <w:proofErr w:type="gramEnd"/>
      <w:r w:rsidRPr="00B130AE">
        <w:rPr>
          <w:rFonts w:ascii="Times New Roman" w:hAnsi="Times New Roman" w:cs="Times New Roman"/>
          <w:bCs/>
          <w:sz w:val="28"/>
          <w:szCs w:val="28"/>
        </w:rPr>
        <w:t xml:space="preserve"> в случаях, предусмотренных нормативными правовыми актами, принятыми в соответствии со </w:t>
      </w:r>
      <w:hyperlink r:id="rId33" w:history="1">
        <w:r w:rsidRPr="00B130AE">
          <w:rPr>
            <w:rFonts w:ascii="Times New Roman" w:hAnsi="Times New Roman" w:cs="Times New Roman"/>
            <w:bCs/>
            <w:color w:val="0000FF"/>
            <w:sz w:val="28"/>
            <w:szCs w:val="28"/>
          </w:rPr>
          <w:t>ст. 14</w:t>
        </w:r>
      </w:hyperlink>
      <w:r w:rsidRPr="00B130AE">
        <w:rPr>
          <w:rFonts w:ascii="Times New Roman" w:hAnsi="Times New Roman" w:cs="Times New Roman"/>
          <w:bCs/>
          <w:sz w:val="28"/>
          <w:szCs w:val="28"/>
        </w:rPr>
        <w:t xml:space="preserve"> настоящего Федерального закона. Не подлежит отклонению заявка </w:t>
      </w:r>
      <w:proofErr w:type="gramStart"/>
      <w:r w:rsidRPr="00B130AE">
        <w:rPr>
          <w:rFonts w:ascii="Times New Roman" w:hAnsi="Times New Roman" w:cs="Times New Roman"/>
          <w:bCs/>
          <w:sz w:val="28"/>
          <w:szCs w:val="28"/>
        </w:rPr>
        <w:t>на участие в конкурсе в связи с отсутствием в ней документов</w:t>
      </w:r>
      <w:proofErr w:type="gramEnd"/>
      <w:r w:rsidRPr="00B130AE">
        <w:rPr>
          <w:rFonts w:ascii="Times New Roman" w:hAnsi="Times New Roman" w:cs="Times New Roman"/>
          <w:bCs/>
          <w:sz w:val="28"/>
          <w:szCs w:val="28"/>
        </w:rPr>
        <w:t xml:space="preserve">, предусмотренных </w:t>
      </w:r>
      <w:hyperlink r:id="rId34" w:history="1">
        <w:r w:rsidRPr="00B130AE">
          <w:rPr>
            <w:rFonts w:ascii="Times New Roman" w:hAnsi="Times New Roman" w:cs="Times New Roman"/>
            <w:bCs/>
            <w:color w:val="0000FF"/>
            <w:sz w:val="28"/>
            <w:szCs w:val="28"/>
          </w:rPr>
          <w:t>п.п. «ж»</w:t>
        </w:r>
      </w:hyperlink>
      <w:r w:rsidRPr="00B130AE">
        <w:rPr>
          <w:rFonts w:ascii="Times New Roman" w:hAnsi="Times New Roman" w:cs="Times New Roman"/>
          <w:bCs/>
          <w:sz w:val="28"/>
          <w:szCs w:val="28"/>
        </w:rPr>
        <w:t xml:space="preserve"> и </w:t>
      </w:r>
      <w:hyperlink r:id="rId35" w:history="1">
        <w:r w:rsidRPr="00B130AE">
          <w:rPr>
            <w:rFonts w:ascii="Times New Roman" w:hAnsi="Times New Roman" w:cs="Times New Roman"/>
            <w:bCs/>
            <w:color w:val="0000FF"/>
            <w:sz w:val="28"/>
            <w:szCs w:val="28"/>
          </w:rPr>
          <w:t>«</w:t>
        </w:r>
        <w:proofErr w:type="spellStart"/>
        <w:r w:rsidRPr="00B130AE">
          <w:rPr>
            <w:rFonts w:ascii="Times New Roman" w:hAnsi="Times New Roman" w:cs="Times New Roman"/>
            <w:bCs/>
            <w:color w:val="0000FF"/>
            <w:sz w:val="28"/>
            <w:szCs w:val="28"/>
          </w:rPr>
          <w:t>з</w:t>
        </w:r>
        <w:proofErr w:type="spellEnd"/>
        <w:r w:rsidRPr="00B130AE">
          <w:rPr>
            <w:rFonts w:ascii="Times New Roman" w:hAnsi="Times New Roman" w:cs="Times New Roman"/>
            <w:bCs/>
            <w:color w:val="0000FF"/>
            <w:sz w:val="28"/>
            <w:szCs w:val="28"/>
          </w:rPr>
          <w:t>» п. 1 ч. 2 ст. 51</w:t>
        </w:r>
      </w:hyperlink>
      <w:r w:rsidRPr="00B130AE">
        <w:rPr>
          <w:rFonts w:ascii="Times New Roman" w:hAnsi="Times New Roman" w:cs="Times New Roman"/>
          <w:bCs/>
          <w:sz w:val="28"/>
          <w:szCs w:val="28"/>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r:id="rId36" w:history="1">
        <w:r w:rsidRPr="00B130AE">
          <w:rPr>
            <w:rFonts w:ascii="Times New Roman" w:hAnsi="Times New Roman" w:cs="Times New Roman"/>
            <w:bCs/>
            <w:color w:val="0000FF"/>
            <w:sz w:val="28"/>
            <w:szCs w:val="28"/>
          </w:rPr>
          <w:t>ст. 14</w:t>
        </w:r>
      </w:hyperlink>
      <w:r w:rsidRPr="00B130AE">
        <w:rPr>
          <w:rFonts w:ascii="Times New Roman" w:hAnsi="Times New Roman" w:cs="Times New Roman"/>
          <w:bCs/>
          <w:sz w:val="28"/>
          <w:szCs w:val="28"/>
        </w:rPr>
        <w:t xml:space="preserve"> настоящего Федерального закона.</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Согласно </w:t>
      </w:r>
      <w:proofErr w:type="gramStart"/>
      <w:r w:rsidRPr="00B130AE">
        <w:rPr>
          <w:rFonts w:ascii="Times New Roman" w:hAnsi="Times New Roman" w:cs="Times New Roman"/>
          <w:sz w:val="28"/>
          <w:szCs w:val="28"/>
        </w:rPr>
        <w:t>ч</w:t>
      </w:r>
      <w:proofErr w:type="gramEnd"/>
      <w:r w:rsidRPr="00B130AE">
        <w:rPr>
          <w:rFonts w:ascii="Times New Roman" w:hAnsi="Times New Roman" w:cs="Times New Roman"/>
          <w:sz w:val="28"/>
          <w:szCs w:val="28"/>
        </w:rPr>
        <w:t>. 4 ст. 53 Закона о контрактной системе результаты рассмотрения заявок на участие в конкурсе фиксируются в протоколе рассмотрения и оценки заявок на участие в конкурсе.</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proofErr w:type="gramStart"/>
      <w:r w:rsidRPr="00B130AE">
        <w:rPr>
          <w:rFonts w:ascii="Times New Roman" w:hAnsi="Times New Roman" w:cs="Times New Roman"/>
          <w:sz w:val="28"/>
          <w:szCs w:val="28"/>
        </w:rPr>
        <w:t>Пунктом 3 ч. 10 ст. 53 Закона о контрактной системе установлено, что в протоколе рассмотрения и оценки  заявок должна содержаться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w:t>
      </w:r>
      <w:proofErr w:type="gramEnd"/>
      <w:r w:rsidRPr="00B130AE">
        <w:rPr>
          <w:rFonts w:ascii="Times New Roman" w:hAnsi="Times New Roman" w:cs="Times New Roman"/>
          <w:sz w:val="28"/>
          <w:szCs w:val="28"/>
        </w:rPr>
        <w:t xml:space="preserve"> конкурсе и не </w:t>
      </w:r>
      <w:proofErr w:type="gramStart"/>
      <w:r w:rsidRPr="00B130AE">
        <w:rPr>
          <w:rFonts w:ascii="Times New Roman" w:hAnsi="Times New Roman" w:cs="Times New Roman"/>
          <w:sz w:val="28"/>
          <w:szCs w:val="28"/>
        </w:rPr>
        <w:t>соответствующих</w:t>
      </w:r>
      <w:proofErr w:type="gramEnd"/>
      <w:r w:rsidRPr="00B130AE">
        <w:rPr>
          <w:rFonts w:ascii="Times New Roman" w:hAnsi="Times New Roman" w:cs="Times New Roman"/>
          <w:sz w:val="28"/>
          <w:szCs w:val="28"/>
        </w:rPr>
        <w:t xml:space="preserve"> требованиям конкурсной документации.</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Согласно протоколу рассмотрения и оценки заявок на участие в открытом конкурсе от 10.01.2019 по результатам рассмотрения заявок Единой комиссией принято единое решение, о следующем:</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заявка № 102 - соответствует требованиям;</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заявка № 103 - отклонена, заявка не соответствует требованиям извещения (документации), отсутствует расчет страховой премии с учетом сведений, указанных в описании объекта закупки;</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заявка № 104 - отклонена, заявка не соответствует требованиям извещения (документации), страховая премия определена не в соответствии с тарифами, предусмотренными действующим законодательством.</w:t>
      </w:r>
    </w:p>
    <w:p w:rsidR="00B57ED3" w:rsidRPr="00B130AE" w:rsidRDefault="00B57ED3" w:rsidP="00B57ED3">
      <w:pPr>
        <w:autoSpaceDE w:val="0"/>
        <w:autoSpaceDN w:val="0"/>
        <w:adjustRightInd w:val="0"/>
        <w:ind w:firstLine="708"/>
        <w:jc w:val="both"/>
        <w:outlineLvl w:val="0"/>
        <w:rPr>
          <w:rFonts w:ascii="Times New Roman" w:hAnsi="Times New Roman" w:cs="Times New Roman"/>
          <w:sz w:val="28"/>
          <w:szCs w:val="28"/>
        </w:rPr>
      </w:pPr>
      <w:proofErr w:type="gramStart"/>
      <w:r w:rsidRPr="00B130AE">
        <w:rPr>
          <w:rFonts w:ascii="Times New Roman" w:hAnsi="Times New Roman" w:cs="Times New Roman"/>
          <w:sz w:val="28"/>
          <w:szCs w:val="28"/>
        </w:rPr>
        <w:t xml:space="preserve">Таким образом, в связи с допущенными государственным заказчиком нарушениями Закона о контрактной системе, указанных в п. 1 и п. 2 настоящего решения, Единой комиссией </w:t>
      </w:r>
      <w:r w:rsidRPr="00B130AE">
        <w:rPr>
          <w:rFonts w:ascii="Times New Roman" w:hAnsi="Times New Roman" w:cs="Times New Roman"/>
          <w:bCs/>
          <w:sz w:val="28"/>
          <w:szCs w:val="28"/>
        </w:rPr>
        <w:t>при рассмотрении заявок на участие в конкурсе</w:t>
      </w:r>
      <w:r w:rsidRPr="00B130AE">
        <w:rPr>
          <w:rFonts w:ascii="Times New Roman" w:hAnsi="Times New Roman" w:cs="Times New Roman"/>
          <w:sz w:val="28"/>
          <w:szCs w:val="28"/>
        </w:rPr>
        <w:t xml:space="preserve"> допущено нарушение ч. 3 ст. 53  Закона о контрактной системе, в части незаконного отказа на участие в открытом конкурсе заявок участников открытого конкурса  под № 103, № 104.</w:t>
      </w:r>
      <w:proofErr w:type="gramEnd"/>
    </w:p>
    <w:p w:rsidR="00B57ED3" w:rsidRPr="00B130AE" w:rsidRDefault="00B57ED3" w:rsidP="00B57ED3">
      <w:pPr>
        <w:autoSpaceDE w:val="0"/>
        <w:autoSpaceDN w:val="0"/>
        <w:adjustRightInd w:val="0"/>
        <w:ind w:firstLine="708"/>
        <w:jc w:val="both"/>
        <w:outlineLvl w:val="0"/>
        <w:rPr>
          <w:rFonts w:ascii="Times New Roman" w:hAnsi="Times New Roman" w:cs="Times New Roman"/>
          <w:sz w:val="28"/>
          <w:szCs w:val="28"/>
        </w:rPr>
      </w:pPr>
      <w:proofErr w:type="gramStart"/>
      <w:r w:rsidRPr="00B130AE">
        <w:rPr>
          <w:rFonts w:ascii="Times New Roman" w:hAnsi="Times New Roman" w:cs="Times New Roman"/>
          <w:sz w:val="28"/>
          <w:szCs w:val="28"/>
        </w:rPr>
        <w:t xml:space="preserve">Кроме того, в нарушение п. 3 ч. 10 ст. 53 Закона о контрактной системе  в протоколе рассмотрения и оценки заявок на участие в открытом конкурсе                                    </w:t>
      </w:r>
      <w:r w:rsidRPr="00B130AE">
        <w:rPr>
          <w:rFonts w:ascii="Times New Roman" w:hAnsi="Times New Roman" w:cs="Times New Roman"/>
          <w:sz w:val="28"/>
          <w:szCs w:val="28"/>
        </w:rPr>
        <w:lastRenderedPageBreak/>
        <w:t>от 10.01.2019 отсутствует информация, в отношении отклоненных заявок на участие в открытом конкурсе  № 103, № 104,  о том каким положениям Закона о контрактной системе и положениям конкурсной документации, не соответствуют такие заявки, а также какие предложения</w:t>
      </w:r>
      <w:proofErr w:type="gramEnd"/>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содержащиеся в заявках на участие в конкурсе не соответствуют требованиям конкурсной документации.</w:t>
      </w:r>
      <w:proofErr w:type="gramEnd"/>
    </w:p>
    <w:p w:rsidR="00B57ED3" w:rsidRPr="00B130AE" w:rsidRDefault="00B57ED3" w:rsidP="00B57ED3">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 xml:space="preserve">В соответствии с п. 2 ч. 3 ст. 49 Закона о контрактной системе в извещении о проведении открытого конкурса заказчик указывает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r:id="rId37" w:history="1">
        <w:r w:rsidRPr="00B130AE">
          <w:rPr>
            <w:rFonts w:ascii="Times New Roman" w:hAnsi="Times New Roman" w:cs="Times New Roman"/>
            <w:color w:val="0000FF"/>
            <w:sz w:val="28"/>
            <w:szCs w:val="28"/>
          </w:rPr>
          <w:t>п. 1 ч. 1 ст. 31</w:t>
        </w:r>
      </w:hyperlink>
      <w:r w:rsidRPr="00B130AE">
        <w:rPr>
          <w:rFonts w:ascii="Times New Roman" w:hAnsi="Times New Roman" w:cs="Times New Roman"/>
          <w:sz w:val="28"/>
          <w:szCs w:val="28"/>
        </w:rPr>
        <w:t xml:space="preserve"> настоящего Федерального закона, а также требование, предъявляемое к участникам открытого конкурса в соответствии</w:t>
      </w:r>
      <w:proofErr w:type="gramEnd"/>
      <w:r w:rsidRPr="00B130AE">
        <w:rPr>
          <w:rFonts w:ascii="Times New Roman" w:hAnsi="Times New Roman" w:cs="Times New Roman"/>
          <w:sz w:val="28"/>
          <w:szCs w:val="28"/>
        </w:rPr>
        <w:t xml:space="preserve">   с </w:t>
      </w:r>
      <w:hyperlink r:id="rId38" w:history="1">
        <w:proofErr w:type="gramStart"/>
        <w:r w:rsidRPr="00B130AE">
          <w:rPr>
            <w:rFonts w:ascii="Times New Roman" w:hAnsi="Times New Roman" w:cs="Times New Roman"/>
            <w:color w:val="0000FF"/>
            <w:sz w:val="28"/>
            <w:szCs w:val="28"/>
          </w:rPr>
          <w:t>ч</w:t>
        </w:r>
        <w:proofErr w:type="gramEnd"/>
        <w:r w:rsidRPr="00B130AE">
          <w:rPr>
            <w:rFonts w:ascii="Times New Roman" w:hAnsi="Times New Roman" w:cs="Times New Roman"/>
            <w:color w:val="0000FF"/>
            <w:sz w:val="28"/>
            <w:szCs w:val="28"/>
          </w:rPr>
          <w:t>.</w:t>
        </w:r>
      </w:hyperlink>
      <w:r w:rsidRPr="00B130AE">
        <w:rPr>
          <w:rFonts w:ascii="Times New Roman" w:hAnsi="Times New Roman" w:cs="Times New Roman"/>
          <w:sz w:val="28"/>
          <w:szCs w:val="28"/>
        </w:rPr>
        <w:t xml:space="preserve"> 1.1 (при наличии такого требования) ст. 31 настоящего Федерального закона.</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Пунктом 1 ч. 1 ст. 31 Закона о контрактной системе установлено, что при осуществлении закупки заказчик устанавливает единые требования к участникам закупки о соответствие </w:t>
      </w:r>
      <w:hyperlink r:id="rId39" w:history="1">
        <w:r w:rsidRPr="00B130AE">
          <w:rPr>
            <w:rFonts w:ascii="Times New Roman" w:hAnsi="Times New Roman" w:cs="Times New Roman"/>
            <w:color w:val="0000FF"/>
            <w:sz w:val="28"/>
            <w:szCs w:val="28"/>
          </w:rPr>
          <w:t>требованиям</w:t>
        </w:r>
      </w:hyperlink>
      <w:r w:rsidRPr="00B130AE">
        <w:rPr>
          <w:rFonts w:ascii="Times New Roman" w:hAnsi="Times New Roman" w:cs="Times New Roman"/>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В соответствии с </w:t>
      </w:r>
      <w:proofErr w:type="spellStart"/>
      <w:r w:rsidRPr="00B130AE">
        <w:rPr>
          <w:rFonts w:ascii="Times New Roman" w:hAnsi="Times New Roman" w:cs="Times New Roman"/>
          <w:sz w:val="28"/>
          <w:szCs w:val="28"/>
        </w:rPr>
        <w:t>абз</w:t>
      </w:r>
      <w:proofErr w:type="spellEnd"/>
      <w:r w:rsidRPr="00B130AE">
        <w:rPr>
          <w:rFonts w:ascii="Times New Roman" w:hAnsi="Times New Roman" w:cs="Times New Roman"/>
          <w:sz w:val="28"/>
          <w:szCs w:val="28"/>
        </w:rPr>
        <w:t xml:space="preserve">. 3 ст. 49 Гражданского кодекса Российской Федерации в случаях, предусмотренных законом, юридическое лицо может заниматься отдельными видами деятельности только на основании специального </w:t>
      </w:r>
      <w:hyperlink r:id="rId40" w:history="1">
        <w:r w:rsidRPr="00B130AE">
          <w:rPr>
            <w:rFonts w:ascii="Times New Roman" w:hAnsi="Times New Roman" w:cs="Times New Roman"/>
            <w:color w:val="0000FF"/>
            <w:sz w:val="28"/>
            <w:szCs w:val="28"/>
          </w:rPr>
          <w:t>разрешения (лицензии)</w:t>
        </w:r>
      </w:hyperlink>
      <w:r w:rsidRPr="00B130AE">
        <w:rPr>
          <w:rFonts w:ascii="Times New Roman" w:hAnsi="Times New Roman" w:cs="Times New Roman"/>
          <w:sz w:val="28"/>
          <w:szCs w:val="28"/>
        </w:rPr>
        <w:t xml:space="preserve">, членства в </w:t>
      </w:r>
      <w:proofErr w:type="spellStart"/>
      <w:r w:rsidRPr="00B130AE">
        <w:rPr>
          <w:rFonts w:ascii="Times New Roman" w:hAnsi="Times New Roman" w:cs="Times New Roman"/>
          <w:sz w:val="28"/>
          <w:szCs w:val="28"/>
        </w:rPr>
        <w:t>саморегулируемой</w:t>
      </w:r>
      <w:proofErr w:type="spellEnd"/>
      <w:r w:rsidRPr="00B130AE">
        <w:rPr>
          <w:rFonts w:ascii="Times New Roman" w:hAnsi="Times New Roman" w:cs="Times New Roman"/>
          <w:sz w:val="28"/>
          <w:szCs w:val="28"/>
        </w:rPr>
        <w:t xml:space="preserve"> организации или выданного </w:t>
      </w:r>
      <w:proofErr w:type="spellStart"/>
      <w:r w:rsidRPr="00B130AE">
        <w:rPr>
          <w:rFonts w:ascii="Times New Roman" w:hAnsi="Times New Roman" w:cs="Times New Roman"/>
          <w:sz w:val="28"/>
          <w:szCs w:val="28"/>
        </w:rPr>
        <w:t>саморегулируемой</w:t>
      </w:r>
      <w:proofErr w:type="spellEnd"/>
      <w:r w:rsidRPr="00B130AE">
        <w:rPr>
          <w:rFonts w:ascii="Times New Roman" w:hAnsi="Times New Roman" w:cs="Times New Roman"/>
          <w:sz w:val="28"/>
          <w:szCs w:val="28"/>
        </w:rPr>
        <w:t xml:space="preserve"> организацией свидетельства о допуске к определенному виду работ.</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Согласно </w:t>
      </w:r>
      <w:hyperlink r:id="rId41" w:history="1">
        <w:r w:rsidRPr="00B130AE">
          <w:rPr>
            <w:rFonts w:ascii="Times New Roman" w:hAnsi="Times New Roman" w:cs="Times New Roman"/>
            <w:color w:val="0000FF"/>
            <w:sz w:val="28"/>
            <w:szCs w:val="28"/>
          </w:rPr>
          <w:t>п. 11 ч. 2 ст. 1</w:t>
        </w:r>
      </w:hyperlink>
      <w:r w:rsidRPr="00B130AE">
        <w:rPr>
          <w:rFonts w:ascii="Times New Roman" w:hAnsi="Times New Roman" w:cs="Times New Roman"/>
          <w:sz w:val="28"/>
          <w:szCs w:val="28"/>
        </w:rPr>
        <w:t xml:space="preserve">, </w:t>
      </w:r>
      <w:hyperlink r:id="rId42" w:history="1">
        <w:r w:rsidRPr="00B130AE">
          <w:rPr>
            <w:rFonts w:ascii="Times New Roman" w:hAnsi="Times New Roman" w:cs="Times New Roman"/>
            <w:color w:val="0000FF"/>
            <w:sz w:val="28"/>
            <w:szCs w:val="28"/>
          </w:rPr>
          <w:t>ч. 3 ст. 1</w:t>
        </w:r>
      </w:hyperlink>
      <w:r w:rsidRPr="00B130AE">
        <w:rPr>
          <w:rFonts w:ascii="Times New Roman" w:hAnsi="Times New Roman" w:cs="Times New Roman"/>
          <w:sz w:val="28"/>
          <w:szCs w:val="28"/>
        </w:rPr>
        <w:t xml:space="preserve"> Федерального закона от 04.05.2011                   № 99-ФЗ «О лицензировании отдельных видов деятельности» лицензирование страховой деятельности осуществляется в порядке, установленном Федеральным </w:t>
      </w:r>
      <w:hyperlink r:id="rId43" w:history="1">
        <w:r w:rsidRPr="00B130AE">
          <w:rPr>
            <w:rFonts w:ascii="Times New Roman" w:hAnsi="Times New Roman" w:cs="Times New Roman"/>
            <w:color w:val="0000FF"/>
            <w:sz w:val="28"/>
            <w:szCs w:val="28"/>
          </w:rPr>
          <w:t>законом</w:t>
        </w:r>
      </w:hyperlink>
      <w:r w:rsidRPr="00B130AE">
        <w:rPr>
          <w:rFonts w:ascii="Times New Roman" w:hAnsi="Times New Roman" w:cs="Times New Roman"/>
          <w:sz w:val="28"/>
          <w:szCs w:val="28"/>
        </w:rPr>
        <w:t>, регулирующим отношения в этой сфере деятельности.</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Согласно </w:t>
      </w:r>
      <w:hyperlink r:id="rId44" w:history="1">
        <w:r w:rsidRPr="00B130AE">
          <w:rPr>
            <w:rFonts w:ascii="Times New Roman" w:hAnsi="Times New Roman" w:cs="Times New Roman"/>
            <w:color w:val="0000FF"/>
            <w:sz w:val="28"/>
            <w:szCs w:val="28"/>
          </w:rPr>
          <w:t>Закону</w:t>
        </w:r>
      </w:hyperlink>
      <w:r w:rsidRPr="00B130AE">
        <w:rPr>
          <w:rFonts w:ascii="Times New Roman" w:hAnsi="Times New Roman" w:cs="Times New Roman"/>
          <w:sz w:val="28"/>
          <w:szCs w:val="28"/>
        </w:rPr>
        <w:t xml:space="preserve"> Российской Федерации от 27.11.1992 № 4015-1 «Об организации страхового дела в Российской Федерации» (далее - Закон № 4015-1) деятельность по осуществлению страхования является лицензируемой.</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В соответствии с </w:t>
      </w:r>
      <w:hyperlink r:id="rId45" w:history="1">
        <w:proofErr w:type="gramStart"/>
        <w:r w:rsidRPr="00B130AE">
          <w:rPr>
            <w:rFonts w:ascii="Times New Roman" w:hAnsi="Times New Roman" w:cs="Times New Roman"/>
            <w:color w:val="0000FF"/>
            <w:sz w:val="28"/>
            <w:szCs w:val="28"/>
          </w:rPr>
          <w:t>ч</w:t>
        </w:r>
        <w:proofErr w:type="gramEnd"/>
        <w:r w:rsidRPr="00B130AE">
          <w:rPr>
            <w:rFonts w:ascii="Times New Roman" w:hAnsi="Times New Roman" w:cs="Times New Roman"/>
            <w:color w:val="0000FF"/>
            <w:sz w:val="28"/>
            <w:szCs w:val="28"/>
          </w:rPr>
          <w:t>. 1 ст. 32</w:t>
        </w:r>
      </w:hyperlink>
      <w:r w:rsidRPr="00B130AE">
        <w:rPr>
          <w:rFonts w:ascii="Times New Roman" w:hAnsi="Times New Roman" w:cs="Times New Roman"/>
          <w:sz w:val="28"/>
          <w:szCs w:val="28"/>
        </w:rPr>
        <w:t xml:space="preserve"> Закона № 4015-1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w:t>
      </w:r>
      <w:r w:rsidRPr="00B130AE">
        <w:rPr>
          <w:rFonts w:ascii="Times New Roman" w:hAnsi="Times New Roman" w:cs="Times New Roman"/>
          <w:sz w:val="28"/>
          <w:szCs w:val="28"/>
        </w:rPr>
        <w:lastRenderedPageBreak/>
        <w:t>деятельности, предоставленное органом страхового надзора субъекту страхового дела.</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Согласно </w:t>
      </w:r>
      <w:hyperlink r:id="rId46" w:history="1">
        <w:r w:rsidRPr="00B130AE">
          <w:rPr>
            <w:rFonts w:ascii="Times New Roman" w:hAnsi="Times New Roman" w:cs="Times New Roman"/>
            <w:color w:val="0000FF"/>
            <w:sz w:val="28"/>
            <w:szCs w:val="28"/>
          </w:rPr>
          <w:t>п. 1 ч. 2 ст. 32</w:t>
        </w:r>
      </w:hyperlink>
      <w:r w:rsidRPr="00B130AE">
        <w:rPr>
          <w:rFonts w:ascii="Times New Roman" w:hAnsi="Times New Roman" w:cs="Times New Roman"/>
          <w:sz w:val="28"/>
          <w:szCs w:val="28"/>
        </w:rPr>
        <w:t xml:space="preserve"> Закона № 4015-1 лицензия выдается страховой организации на осуществление обязательного страхования.</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Следовательно, оказание услуг по обязательному страхованию гражданской ответственности владельцев транспортных средств (ОСАГО) является лицензируемой деятельностью.</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Государственным заказчиком в подразделе «Требования к участникам» раздела «Преимущества и требования к участникам» извещения о проведении открытого конкурса  установлено следующее: «Единые требования к участникам (в соответствии с </w:t>
      </w:r>
      <w:proofErr w:type="gramStart"/>
      <w:r w:rsidRPr="00B130AE">
        <w:rPr>
          <w:rFonts w:ascii="Times New Roman" w:hAnsi="Times New Roman" w:cs="Times New Roman"/>
          <w:sz w:val="28"/>
          <w:szCs w:val="28"/>
        </w:rPr>
        <w:t>ч</w:t>
      </w:r>
      <w:proofErr w:type="gramEnd"/>
      <w:r w:rsidRPr="00B130AE">
        <w:rPr>
          <w:rFonts w:ascii="Times New Roman" w:hAnsi="Times New Roman" w:cs="Times New Roman"/>
          <w:sz w:val="28"/>
          <w:szCs w:val="28"/>
        </w:rPr>
        <w:t>. 1 ст. 31 Закона о контрактной системе) – дополнительная информация к требованию отсутствует».</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В нарушение п. 2 ч. 3 ст. 49 Закона о контрактной системе государственным заказчиком в подразделе «Требования к участникам» раздела «Преимущества и требования к участникам» извещения о проведении открытого конкурса не установлены требования к участникам закупки и исчерпывающему перечню документов в соответствии с п. 1 ч. 1 ст. 31 Закона о контрактной системе,     а именно: о наличии у участников закупки</w:t>
      </w:r>
      <w:proofErr w:type="gramEnd"/>
      <w:r w:rsidRPr="00B130AE">
        <w:rPr>
          <w:rFonts w:ascii="Times New Roman" w:hAnsi="Times New Roman" w:cs="Times New Roman"/>
          <w:sz w:val="28"/>
          <w:szCs w:val="28"/>
        </w:rPr>
        <w:t xml:space="preserve"> лицензии на осуществление страхования.</w:t>
      </w:r>
    </w:p>
    <w:p w:rsidR="00B57ED3" w:rsidRPr="00B130AE" w:rsidRDefault="00B57ED3" w:rsidP="00B57ED3">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В соответствии с п. 1 ч. 3 ст. 49 Закона о контрактной системе в извещении о проведении открытого конкурса заказчик указывает информацию, предусмотренную </w:t>
      </w:r>
      <w:hyperlink r:id="rId47" w:history="1">
        <w:r w:rsidRPr="00B130AE">
          <w:rPr>
            <w:rFonts w:ascii="Times New Roman" w:hAnsi="Times New Roman" w:cs="Times New Roman"/>
            <w:color w:val="0000FF"/>
            <w:sz w:val="28"/>
            <w:szCs w:val="28"/>
          </w:rPr>
          <w:t>ст. 42</w:t>
        </w:r>
      </w:hyperlink>
      <w:r w:rsidRPr="00B130AE">
        <w:rPr>
          <w:rFonts w:ascii="Times New Roman" w:hAnsi="Times New Roman" w:cs="Times New Roman"/>
          <w:sz w:val="28"/>
          <w:szCs w:val="28"/>
        </w:rPr>
        <w:t xml:space="preserve"> настоящего Федерального закона.</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 xml:space="preserve">Пунктом 8 ст. 42 Закона о контрактной системе установлено, что извещение о проведении закупки должно содержать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48" w:history="1">
        <w:r w:rsidRPr="00B130AE">
          <w:rPr>
            <w:rFonts w:ascii="Times New Roman" w:hAnsi="Times New Roman" w:cs="Times New Roman"/>
            <w:color w:val="0000FF"/>
            <w:sz w:val="28"/>
            <w:szCs w:val="28"/>
          </w:rPr>
          <w:t>ст. 96</w:t>
        </w:r>
      </w:hyperlink>
      <w:r w:rsidRPr="00B130AE">
        <w:rPr>
          <w:rFonts w:ascii="Times New Roman" w:hAnsi="Times New Roman" w:cs="Times New Roman"/>
          <w:sz w:val="28"/>
          <w:szCs w:val="28"/>
        </w:rPr>
        <w:t xml:space="preserve"> настоящего Федерального закона), а также информация о банковском сопровождении контракта в соответствии со </w:t>
      </w:r>
      <w:hyperlink r:id="rId49" w:history="1">
        <w:r w:rsidRPr="00B130AE">
          <w:rPr>
            <w:rFonts w:ascii="Times New Roman" w:hAnsi="Times New Roman" w:cs="Times New Roman"/>
            <w:color w:val="0000FF"/>
            <w:sz w:val="28"/>
            <w:szCs w:val="28"/>
          </w:rPr>
          <w:t>ст. 35</w:t>
        </w:r>
      </w:hyperlink>
      <w:r w:rsidRPr="00B130AE">
        <w:rPr>
          <w:rFonts w:ascii="Times New Roman" w:hAnsi="Times New Roman" w:cs="Times New Roman"/>
          <w:sz w:val="28"/>
          <w:szCs w:val="28"/>
        </w:rPr>
        <w:t xml:space="preserve"> настоящего Федерального закона.</w:t>
      </w:r>
      <w:proofErr w:type="gramEnd"/>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Государственным заказчиком в подразделе «Порядок предоставления обеспечения исполнения контракта, требования к обеспечению исполнения контракта, информация о банковском сопровождении контракта» раздела «Обеспечения исполнения контракта» извещения о проведении открытого конкурса указано: «Обеспечение контракта».</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 xml:space="preserve">В нарушение п. 8 ст. 42, п. 1 ч. 3 ст. 49 Закона о контрактной системе государственным заказчиком в подразделе «Порядок предоставления обеспечения исполнения контракта, требования к обеспечению исполнения контракта, информация о банковском сопровождении контракта» раздела «Обеспечения исполнения контракта» извещения о проведении открытого </w:t>
      </w:r>
      <w:r w:rsidRPr="00B130AE">
        <w:rPr>
          <w:rFonts w:ascii="Times New Roman" w:hAnsi="Times New Roman" w:cs="Times New Roman"/>
          <w:sz w:val="28"/>
          <w:szCs w:val="28"/>
        </w:rPr>
        <w:lastRenderedPageBreak/>
        <w:t>конкурса не установлен порядок предоставления обеспечения исполнения контракта, требования к такому обеспечению, а также отсутствует информация о</w:t>
      </w:r>
      <w:proofErr w:type="gramEnd"/>
      <w:r w:rsidRPr="00B130AE">
        <w:rPr>
          <w:rFonts w:ascii="Times New Roman" w:hAnsi="Times New Roman" w:cs="Times New Roman"/>
          <w:sz w:val="28"/>
          <w:szCs w:val="28"/>
        </w:rPr>
        <w:t xml:space="preserve"> банковском </w:t>
      </w:r>
      <w:proofErr w:type="gramStart"/>
      <w:r w:rsidRPr="00B130AE">
        <w:rPr>
          <w:rFonts w:ascii="Times New Roman" w:hAnsi="Times New Roman" w:cs="Times New Roman"/>
          <w:sz w:val="28"/>
          <w:szCs w:val="28"/>
        </w:rPr>
        <w:t>сопровождении</w:t>
      </w:r>
      <w:proofErr w:type="gramEnd"/>
      <w:r w:rsidRPr="00B130AE">
        <w:rPr>
          <w:rFonts w:ascii="Times New Roman" w:hAnsi="Times New Roman" w:cs="Times New Roman"/>
          <w:sz w:val="28"/>
          <w:szCs w:val="28"/>
        </w:rPr>
        <w:t xml:space="preserve"> контракта.</w:t>
      </w:r>
    </w:p>
    <w:p w:rsidR="00B57ED3" w:rsidRPr="00B130AE" w:rsidRDefault="00B57ED3" w:rsidP="00B57ED3">
      <w:pPr>
        <w:numPr>
          <w:ilvl w:val="0"/>
          <w:numId w:val="10"/>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130AE">
        <w:rPr>
          <w:rFonts w:ascii="Times New Roman" w:hAnsi="Times New Roman" w:cs="Times New Roman"/>
          <w:bCs/>
          <w:sz w:val="28"/>
          <w:szCs w:val="28"/>
        </w:rPr>
        <w:t xml:space="preserve"> Пунктом 8 ч. 1 ст. 50 Закона о контрактной системе установлено, что к</w:t>
      </w:r>
      <w:r w:rsidRPr="00B130AE">
        <w:rPr>
          <w:rFonts w:ascii="Times New Roman" w:hAnsi="Times New Roman" w:cs="Times New Roman"/>
          <w:sz w:val="28"/>
          <w:szCs w:val="28"/>
        </w:rPr>
        <w:t>онкурсная документация должна содержать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57ED3" w:rsidRPr="00B130AE" w:rsidRDefault="00B57ED3" w:rsidP="00B57ED3">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Комиссией Еврейского УФАС России при изучении конкурсной документации установлено, что в конкурсной документации отсутствуют даты начала и окончания срока предоставления разъяснений положений конкурсной документации, в </w:t>
      </w:r>
      <w:proofErr w:type="gramStart"/>
      <w:r w:rsidRPr="00B130AE">
        <w:rPr>
          <w:rFonts w:ascii="Times New Roman" w:hAnsi="Times New Roman" w:cs="Times New Roman"/>
          <w:sz w:val="28"/>
          <w:szCs w:val="28"/>
        </w:rPr>
        <w:t>связи</w:t>
      </w:r>
      <w:proofErr w:type="gramEnd"/>
      <w:r w:rsidRPr="00B130AE">
        <w:rPr>
          <w:rFonts w:ascii="Times New Roman" w:hAnsi="Times New Roman" w:cs="Times New Roman"/>
          <w:sz w:val="28"/>
          <w:szCs w:val="28"/>
        </w:rPr>
        <w:t xml:space="preserve"> с чем действия государственного заказчика,                                       не установившего надлежащим образом порядок предоставления участникам конкурса разъяснений положений конкурсной документации, нарушают </w:t>
      </w:r>
      <w:hyperlink r:id="rId50" w:history="1">
        <w:r w:rsidRPr="00B130AE">
          <w:rPr>
            <w:rFonts w:ascii="Times New Roman" w:hAnsi="Times New Roman" w:cs="Times New Roman"/>
            <w:color w:val="0000FF"/>
            <w:sz w:val="28"/>
            <w:szCs w:val="28"/>
          </w:rPr>
          <w:t>п. 8 ч. 1    ст. 50</w:t>
        </w:r>
      </w:hyperlink>
      <w:r w:rsidRPr="00B130AE">
        <w:rPr>
          <w:rFonts w:ascii="Times New Roman" w:hAnsi="Times New Roman" w:cs="Times New Roman"/>
          <w:sz w:val="28"/>
          <w:szCs w:val="28"/>
        </w:rPr>
        <w:t xml:space="preserve"> Закона о контрактной системе.</w:t>
      </w:r>
    </w:p>
    <w:p w:rsidR="00B57ED3" w:rsidRPr="00B130AE" w:rsidRDefault="00B57ED3" w:rsidP="00B57ED3">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Частью 11 ст. 51 Закона о контрактной системе установлено, что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Государственным заказчиком в п.п. 5.3 п. 5 раздела </w:t>
      </w:r>
      <w:r w:rsidRPr="00B130AE">
        <w:rPr>
          <w:rFonts w:ascii="Times New Roman" w:hAnsi="Times New Roman" w:cs="Times New Roman"/>
          <w:sz w:val="28"/>
          <w:szCs w:val="28"/>
          <w:lang w:val="en-US"/>
        </w:rPr>
        <w:t>I</w:t>
      </w:r>
      <w:r w:rsidRPr="00B130AE">
        <w:rPr>
          <w:rFonts w:ascii="Times New Roman" w:hAnsi="Times New Roman" w:cs="Times New Roman"/>
          <w:sz w:val="28"/>
          <w:szCs w:val="28"/>
        </w:rPr>
        <w:t xml:space="preserve"> «Информационной карты открытого конкурса» конкурсной документации указано следующее: </w:t>
      </w:r>
      <w:proofErr w:type="gramStart"/>
      <w:r w:rsidRPr="00B130AE">
        <w:rPr>
          <w:rFonts w:ascii="Times New Roman" w:hAnsi="Times New Roman" w:cs="Times New Roman"/>
          <w:sz w:val="28"/>
          <w:szCs w:val="28"/>
        </w:rPr>
        <w:t>«Заказчик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обеспечивает рассмотрение содержание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w:t>
      </w:r>
      <w:proofErr w:type="gramEnd"/>
      <w:r w:rsidRPr="00B130AE">
        <w:rPr>
          <w:rFonts w:ascii="Times New Roman" w:hAnsi="Times New Roman" w:cs="Times New Roman"/>
          <w:sz w:val="28"/>
          <w:szCs w:val="28"/>
        </w:rPr>
        <w:t xml:space="preserve"> открытом </w:t>
      </w:r>
      <w:proofErr w:type="gramStart"/>
      <w:r w:rsidRPr="00B130AE">
        <w:rPr>
          <w:rFonts w:ascii="Times New Roman" w:hAnsi="Times New Roman" w:cs="Times New Roman"/>
          <w:sz w:val="28"/>
          <w:szCs w:val="28"/>
        </w:rPr>
        <w:t>конкурсе</w:t>
      </w:r>
      <w:proofErr w:type="gramEnd"/>
      <w:r w:rsidRPr="00B130AE">
        <w:rPr>
          <w:rFonts w:ascii="Times New Roman" w:hAnsi="Times New Roman" w:cs="Times New Roman"/>
          <w:sz w:val="28"/>
          <w:szCs w:val="28"/>
        </w:rPr>
        <w:t xml:space="preserve"> (в соответствии с ч.11 ст. 51 Закона о контрактной системе)».</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proofErr w:type="gramStart"/>
      <w:r w:rsidRPr="00B130AE">
        <w:rPr>
          <w:rFonts w:ascii="Times New Roman" w:hAnsi="Times New Roman" w:cs="Times New Roman"/>
          <w:sz w:val="28"/>
          <w:szCs w:val="28"/>
        </w:rPr>
        <w:t>Частью 12 ст. 51 Закона о контрактной системе установлено, что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roofErr w:type="gramEnd"/>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Государственным заказчиком в п.п. 5.3 п. 5 раздела </w:t>
      </w:r>
      <w:r w:rsidRPr="00B130AE">
        <w:rPr>
          <w:rFonts w:ascii="Times New Roman" w:hAnsi="Times New Roman" w:cs="Times New Roman"/>
          <w:sz w:val="28"/>
          <w:szCs w:val="28"/>
          <w:lang w:val="en-US"/>
        </w:rPr>
        <w:t>I</w:t>
      </w:r>
      <w:r w:rsidRPr="00B130AE">
        <w:rPr>
          <w:rFonts w:ascii="Times New Roman" w:hAnsi="Times New Roman" w:cs="Times New Roman"/>
          <w:sz w:val="28"/>
          <w:szCs w:val="28"/>
        </w:rPr>
        <w:t xml:space="preserve"> «Информационной карты открытого конкурса» конкурсной документации </w:t>
      </w:r>
      <w:r w:rsidRPr="00B130AE">
        <w:rPr>
          <w:rFonts w:ascii="Times New Roman" w:hAnsi="Times New Roman" w:cs="Times New Roman"/>
          <w:sz w:val="28"/>
          <w:szCs w:val="28"/>
        </w:rPr>
        <w:lastRenderedPageBreak/>
        <w:t xml:space="preserve">указано следующее: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Открытие доступа к заявкам на участие в открытом конкурсе после истечения срока подачи заявок на участие в открытом конкурсе, не осуществляется». </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В соответствии с Федеральным законом от 31.12.2017 №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w:t>
      </w:r>
      <w:proofErr w:type="gramStart"/>
      <w:r w:rsidRPr="00B130AE">
        <w:rPr>
          <w:rFonts w:ascii="Times New Roman" w:hAnsi="Times New Roman" w:cs="Times New Roman"/>
          <w:sz w:val="28"/>
          <w:szCs w:val="28"/>
        </w:rPr>
        <w:t>ч</w:t>
      </w:r>
      <w:proofErr w:type="gramEnd"/>
      <w:r w:rsidRPr="00B130AE">
        <w:rPr>
          <w:rFonts w:ascii="Times New Roman" w:hAnsi="Times New Roman" w:cs="Times New Roman"/>
          <w:sz w:val="28"/>
          <w:szCs w:val="28"/>
        </w:rPr>
        <w:t>. 11, ч. 12 ст. 51 Закона о контрактной системе внесены изменения, и они изложены в новых редакциях.</w:t>
      </w:r>
    </w:p>
    <w:p w:rsidR="00B57ED3" w:rsidRPr="00B130AE" w:rsidRDefault="00B57ED3"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На основании вышеизложенного, действия государственного заказчика нарушают </w:t>
      </w:r>
      <w:proofErr w:type="gramStart"/>
      <w:r w:rsidRPr="00B130AE">
        <w:rPr>
          <w:rFonts w:ascii="Times New Roman" w:hAnsi="Times New Roman" w:cs="Times New Roman"/>
          <w:sz w:val="28"/>
          <w:szCs w:val="28"/>
        </w:rPr>
        <w:t>ч</w:t>
      </w:r>
      <w:proofErr w:type="gramEnd"/>
      <w:r w:rsidRPr="00B130AE">
        <w:rPr>
          <w:rFonts w:ascii="Times New Roman" w:hAnsi="Times New Roman" w:cs="Times New Roman"/>
          <w:sz w:val="28"/>
          <w:szCs w:val="28"/>
        </w:rPr>
        <w:t>. 11, ч. 12  ст. 51 Закона о контрактной системе.</w:t>
      </w:r>
      <w:bookmarkStart w:id="0" w:name="_GoBack"/>
      <w:bookmarkEnd w:id="0"/>
    </w:p>
    <w:p w:rsidR="00C2055D" w:rsidRPr="00B130AE" w:rsidRDefault="00C2055D" w:rsidP="00B57ED3">
      <w:pPr>
        <w:autoSpaceDE w:val="0"/>
        <w:autoSpaceDN w:val="0"/>
        <w:adjustRightInd w:val="0"/>
        <w:ind w:firstLine="708"/>
        <w:jc w:val="both"/>
        <w:rPr>
          <w:rFonts w:ascii="Times New Roman" w:hAnsi="Times New Roman" w:cs="Times New Roman"/>
          <w:sz w:val="28"/>
          <w:szCs w:val="28"/>
        </w:rPr>
      </w:pPr>
    </w:p>
    <w:p w:rsidR="00B57ED3" w:rsidRPr="00B130AE" w:rsidRDefault="00C2055D" w:rsidP="00B57ED3">
      <w:pPr>
        <w:autoSpaceDE w:val="0"/>
        <w:autoSpaceDN w:val="0"/>
        <w:adjustRightInd w:val="0"/>
        <w:ind w:firstLine="708"/>
        <w:jc w:val="both"/>
        <w:rPr>
          <w:rFonts w:ascii="Times New Roman" w:hAnsi="Times New Roman" w:cs="Times New Roman"/>
          <w:sz w:val="28"/>
          <w:szCs w:val="28"/>
        </w:rPr>
      </w:pPr>
      <w:r w:rsidRPr="00B130AE">
        <w:rPr>
          <w:rFonts w:ascii="Times New Roman" w:hAnsi="Times New Roman" w:cs="Times New Roman"/>
          <w:sz w:val="28"/>
          <w:szCs w:val="28"/>
        </w:rPr>
        <w:t>За период 2018 года Управлением рассмотрено 7 заявлений о включении хозяйствующих субъектов в РНП</w:t>
      </w:r>
    </w:p>
    <w:p w:rsidR="00C2055D" w:rsidRPr="00B130AE" w:rsidRDefault="00C2055D" w:rsidP="00C2055D">
      <w:pPr>
        <w:ind w:firstLine="708"/>
        <w:jc w:val="both"/>
        <w:rPr>
          <w:rFonts w:ascii="Times New Roman" w:hAnsi="Times New Roman" w:cs="Times New Roman"/>
          <w:sz w:val="28"/>
          <w:szCs w:val="28"/>
        </w:rPr>
      </w:pPr>
      <w:r w:rsidRPr="00B130AE">
        <w:rPr>
          <w:rFonts w:ascii="Times New Roman" w:hAnsi="Times New Roman" w:cs="Times New Roman"/>
          <w:bCs/>
          <w:sz w:val="28"/>
          <w:szCs w:val="28"/>
        </w:rPr>
        <w:t xml:space="preserve">В первом квартале 2019 года </w:t>
      </w:r>
      <w:proofErr w:type="gramStart"/>
      <w:r w:rsidRPr="00B130AE">
        <w:rPr>
          <w:rFonts w:ascii="Times New Roman" w:hAnsi="Times New Roman" w:cs="Times New Roman"/>
          <w:bCs/>
          <w:sz w:val="28"/>
          <w:szCs w:val="28"/>
        </w:rPr>
        <w:t>Еврейским</w:t>
      </w:r>
      <w:proofErr w:type="gramEnd"/>
      <w:r w:rsidRPr="00B130AE">
        <w:rPr>
          <w:rFonts w:ascii="Times New Roman" w:hAnsi="Times New Roman" w:cs="Times New Roman"/>
          <w:bCs/>
          <w:sz w:val="28"/>
          <w:szCs w:val="28"/>
        </w:rPr>
        <w:t xml:space="preserve"> УФАС рассмотрено три обращения </w:t>
      </w:r>
      <w:r w:rsidRPr="00B130AE">
        <w:rPr>
          <w:rFonts w:ascii="Times New Roman" w:hAnsi="Times New Roman" w:cs="Times New Roman"/>
          <w:sz w:val="28"/>
          <w:szCs w:val="28"/>
        </w:rPr>
        <w:t>государственных заказчиков по вопросу включения в реестр недобросовестных поставщиков.</w:t>
      </w:r>
    </w:p>
    <w:p w:rsidR="00DE2DD6" w:rsidRPr="00B130AE" w:rsidRDefault="00C2055D" w:rsidP="00DE2DD6">
      <w:pPr>
        <w:tabs>
          <w:tab w:val="left" w:pos="709"/>
          <w:tab w:val="left" w:pos="993"/>
        </w:tabs>
        <w:jc w:val="both"/>
        <w:rPr>
          <w:rFonts w:ascii="Times New Roman" w:hAnsi="Times New Roman" w:cs="Times New Roman"/>
          <w:bCs/>
          <w:sz w:val="28"/>
          <w:szCs w:val="28"/>
        </w:rPr>
      </w:pPr>
      <w:r w:rsidRPr="00B130AE">
        <w:rPr>
          <w:rFonts w:ascii="Times New Roman" w:hAnsi="Times New Roman" w:cs="Times New Roman"/>
          <w:bCs/>
          <w:sz w:val="28"/>
          <w:szCs w:val="28"/>
        </w:rPr>
        <w:tab/>
      </w:r>
      <w:r w:rsidRPr="00B130AE">
        <w:rPr>
          <w:rFonts w:ascii="Times New Roman" w:hAnsi="Times New Roman" w:cs="Times New Roman"/>
          <w:bCs/>
          <w:sz w:val="28"/>
          <w:szCs w:val="28"/>
        </w:rPr>
        <w:tab/>
      </w:r>
      <w:proofErr w:type="gramStart"/>
      <w:r w:rsidRPr="00B130AE">
        <w:rPr>
          <w:rFonts w:ascii="Times New Roman" w:hAnsi="Times New Roman" w:cs="Times New Roman"/>
          <w:bCs/>
          <w:sz w:val="28"/>
          <w:szCs w:val="28"/>
        </w:rPr>
        <w:t xml:space="preserve">Еврейским УФАС России в соответствии </w:t>
      </w:r>
      <w:r w:rsidRPr="00B130AE">
        <w:rPr>
          <w:rFonts w:ascii="Times New Roman" w:hAnsi="Times New Roman" w:cs="Times New Roman"/>
          <w:snapToGrid w:val="0"/>
          <w:sz w:val="28"/>
          <w:szCs w:val="28"/>
        </w:rPr>
        <w:t xml:space="preserve">ст. 99, </w:t>
      </w:r>
      <w:r w:rsidRPr="00B130AE">
        <w:rPr>
          <w:rFonts w:ascii="Times New Roman" w:hAnsi="Times New Roman" w:cs="Times New Roman"/>
          <w:sz w:val="28"/>
          <w:szCs w:val="28"/>
        </w:rPr>
        <w:t>104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B130AE">
        <w:rPr>
          <w:rFonts w:ascii="Times New Roman" w:hAnsi="Times New Roman" w:cs="Times New Roman"/>
          <w:bCs/>
          <w:sz w:val="28"/>
          <w:szCs w:val="28"/>
        </w:rPr>
        <w:t xml:space="preserve"> Постановлением Правительства Российской Федерации от 25.11.2013  № 1062  «О порядке ведения реестра недобросовестных поставщиков (подрядчиков, исполнителей)», Приказом ФАС России от 27.08.2007 № 267 «О ведении реестра недобросовестных поставщиков, включении</w:t>
      </w:r>
      <w:proofErr w:type="gramEnd"/>
      <w:r w:rsidRPr="00B130AE">
        <w:rPr>
          <w:rFonts w:ascii="Times New Roman" w:hAnsi="Times New Roman" w:cs="Times New Roman"/>
          <w:bCs/>
          <w:sz w:val="28"/>
          <w:szCs w:val="28"/>
        </w:rPr>
        <w:t xml:space="preserve"> </w:t>
      </w:r>
      <w:proofErr w:type="gramStart"/>
      <w:r w:rsidRPr="00B130AE">
        <w:rPr>
          <w:rFonts w:ascii="Times New Roman" w:hAnsi="Times New Roman" w:cs="Times New Roman"/>
          <w:bCs/>
          <w:sz w:val="28"/>
          <w:szCs w:val="28"/>
        </w:rPr>
        <w:t>и исключении сведений из реестра недобросовестных поставщиков, проведении проверок фактов уклонения участника размещения заказа от заключения государственного или муниципального контракта, осуществлении внеплановых проверок при рассмотрении сведений о недобросовестных поставщиках»,</w:t>
      </w:r>
      <w:r w:rsidR="00DE2DD6" w:rsidRPr="00B130AE">
        <w:rPr>
          <w:rFonts w:ascii="Times New Roman" w:hAnsi="Times New Roman" w:cs="Times New Roman"/>
          <w:bCs/>
          <w:sz w:val="28"/>
          <w:szCs w:val="28"/>
        </w:rPr>
        <w:t xml:space="preserve"> рассмотрены вышеуказанные обращения.</w:t>
      </w:r>
      <w:proofErr w:type="gramEnd"/>
    </w:p>
    <w:p w:rsidR="00C2055D" w:rsidRPr="00B130AE" w:rsidRDefault="00C2055D" w:rsidP="00C2055D">
      <w:pPr>
        <w:tabs>
          <w:tab w:val="left" w:pos="709"/>
          <w:tab w:val="left" w:pos="993"/>
        </w:tabs>
        <w:jc w:val="both"/>
        <w:rPr>
          <w:rFonts w:ascii="Times New Roman" w:hAnsi="Times New Roman" w:cs="Times New Roman"/>
          <w:sz w:val="28"/>
          <w:szCs w:val="28"/>
        </w:rPr>
      </w:pPr>
      <w:r w:rsidRPr="00B130AE">
        <w:rPr>
          <w:rFonts w:ascii="Times New Roman" w:hAnsi="Times New Roman" w:cs="Times New Roman"/>
          <w:bCs/>
          <w:sz w:val="28"/>
          <w:szCs w:val="28"/>
        </w:rPr>
        <w:tab/>
        <w:t xml:space="preserve">По результатам рассмотрения обращений два поставщика включены </w:t>
      </w:r>
      <w:r w:rsidRPr="00B130AE">
        <w:rPr>
          <w:rFonts w:ascii="Times New Roman" w:hAnsi="Times New Roman" w:cs="Times New Roman"/>
          <w:sz w:val="28"/>
          <w:szCs w:val="28"/>
        </w:rPr>
        <w:t>в реестр недобросовестных поставщиков, по одному обращению отказано во включении в реестр недобросовестных поставщиков.</w:t>
      </w:r>
    </w:p>
    <w:p w:rsidR="00C2055D" w:rsidRPr="00B130AE" w:rsidRDefault="00C2055D" w:rsidP="00C2055D">
      <w:pPr>
        <w:tabs>
          <w:tab w:val="left" w:pos="567"/>
          <w:tab w:val="left" w:pos="709"/>
          <w:tab w:val="left" w:pos="993"/>
        </w:tabs>
        <w:jc w:val="both"/>
        <w:rPr>
          <w:rFonts w:ascii="Times New Roman" w:hAnsi="Times New Roman" w:cs="Times New Roman"/>
          <w:sz w:val="28"/>
          <w:szCs w:val="28"/>
        </w:rPr>
      </w:pPr>
      <w:r w:rsidRPr="00B130AE">
        <w:rPr>
          <w:rFonts w:ascii="Times New Roman" w:hAnsi="Times New Roman" w:cs="Times New Roman"/>
          <w:sz w:val="28"/>
          <w:szCs w:val="28"/>
        </w:rPr>
        <w:lastRenderedPageBreak/>
        <w:tab/>
        <w:t>При проведении внеплановой проверки, в действиях государственных заказчиков выявлены нарушения законодательства о контрактной системе в сфере закупок.</w:t>
      </w:r>
    </w:p>
    <w:p w:rsidR="00C2055D" w:rsidRPr="00B130AE" w:rsidRDefault="00C2055D" w:rsidP="00C2055D">
      <w:pPr>
        <w:tabs>
          <w:tab w:val="left" w:pos="709"/>
          <w:tab w:val="left" w:pos="993"/>
        </w:tabs>
        <w:jc w:val="both"/>
        <w:rPr>
          <w:rFonts w:ascii="Times New Roman" w:hAnsi="Times New Roman" w:cs="Times New Roman"/>
          <w:sz w:val="28"/>
          <w:szCs w:val="28"/>
        </w:rPr>
      </w:pPr>
      <w:r w:rsidRPr="00B130AE">
        <w:rPr>
          <w:rFonts w:ascii="Times New Roman" w:hAnsi="Times New Roman" w:cs="Times New Roman"/>
          <w:sz w:val="28"/>
          <w:szCs w:val="28"/>
        </w:rPr>
        <w:tab/>
        <w:t>Пример № 1 (два обращения от одного государственного заказчика в отношении одного поставщика – поставщик включен в реестр недобросовестных поставщиков).</w:t>
      </w:r>
    </w:p>
    <w:p w:rsidR="00C2055D" w:rsidRPr="00B130AE" w:rsidRDefault="00C2055D" w:rsidP="00C2055D">
      <w:pPr>
        <w:tabs>
          <w:tab w:val="left" w:pos="709"/>
        </w:tabs>
        <w:spacing w:after="1" w:line="260" w:lineRule="atLeast"/>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1. Частью 5 ст. 63 Закона о контрактной системе установлено, что в извещении о проведении электронного аукциона должна содержаться информация, указанная в </w:t>
      </w:r>
      <w:hyperlink r:id="rId51" w:history="1">
        <w:r w:rsidRPr="00B130AE">
          <w:rPr>
            <w:rFonts w:ascii="Times New Roman" w:hAnsi="Times New Roman" w:cs="Times New Roman"/>
            <w:color w:val="0000FF"/>
            <w:sz w:val="28"/>
            <w:szCs w:val="28"/>
          </w:rPr>
          <w:t>ст. 42</w:t>
        </w:r>
      </w:hyperlink>
      <w:r w:rsidRPr="00B130AE">
        <w:rPr>
          <w:rFonts w:ascii="Times New Roman" w:hAnsi="Times New Roman" w:cs="Times New Roman"/>
          <w:sz w:val="28"/>
          <w:szCs w:val="28"/>
        </w:rPr>
        <w:t xml:space="preserve"> настоящего Федерального закона.</w:t>
      </w:r>
    </w:p>
    <w:p w:rsidR="00C2055D" w:rsidRPr="00B130AE" w:rsidRDefault="00C2055D" w:rsidP="00C2055D">
      <w:pPr>
        <w:spacing w:after="1" w:line="260" w:lineRule="atLeast"/>
        <w:ind w:firstLine="709"/>
        <w:jc w:val="both"/>
        <w:rPr>
          <w:rFonts w:ascii="Times New Roman" w:hAnsi="Times New Roman" w:cs="Times New Roman"/>
          <w:sz w:val="28"/>
          <w:szCs w:val="28"/>
        </w:rPr>
      </w:pPr>
      <w:r w:rsidRPr="00B130AE">
        <w:rPr>
          <w:rFonts w:ascii="Times New Roman" w:hAnsi="Times New Roman" w:cs="Times New Roman"/>
          <w:sz w:val="28"/>
          <w:szCs w:val="28"/>
        </w:rPr>
        <w:t>В соответствии с п. 6 ст. 42 Закона о контрактной системе в извещении об осуществлении закупки должна содержаться, если иное не предусмотрено настоящим Федеральным законом, информация о сроке, месте и порядке подачи заявок участников закупки.</w:t>
      </w:r>
    </w:p>
    <w:p w:rsidR="00C2055D" w:rsidRPr="00B130AE" w:rsidRDefault="00C2055D" w:rsidP="00C2055D">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В подразделе «Порядок подачи заявок» раздела «Информация о процедуре закупки» извещения о проведении электронного аукциона государственным заказчиком указано –  ЗАО «</w:t>
      </w:r>
      <w:proofErr w:type="spellStart"/>
      <w:r w:rsidRPr="00B130AE">
        <w:rPr>
          <w:rFonts w:ascii="Times New Roman" w:hAnsi="Times New Roman" w:cs="Times New Roman"/>
          <w:sz w:val="28"/>
          <w:szCs w:val="28"/>
        </w:rPr>
        <w:t>Сбербанк-АСТ</w:t>
      </w:r>
      <w:proofErr w:type="spellEnd"/>
      <w:r w:rsidRPr="00B130AE">
        <w:rPr>
          <w:rFonts w:ascii="Times New Roman" w:hAnsi="Times New Roman" w:cs="Times New Roman"/>
          <w:sz w:val="28"/>
          <w:szCs w:val="28"/>
        </w:rPr>
        <w:t>».</w:t>
      </w:r>
    </w:p>
    <w:p w:rsidR="00C2055D" w:rsidRPr="00B130AE" w:rsidRDefault="00C2055D" w:rsidP="00C2055D">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В нарушение п. 6 ст. 42, ч. 5 ст. 63 Закона о контрактной системе в  подразделе «Порядок подачи заявок» раздела «Информация о процедуре закупки» извещения о проведении электронного аукциона не установлен порядок подачи заявок участникам закупки.</w:t>
      </w:r>
    </w:p>
    <w:p w:rsidR="00C2055D" w:rsidRPr="00B130AE" w:rsidRDefault="00C2055D" w:rsidP="00C2055D">
      <w:pPr>
        <w:tabs>
          <w:tab w:val="left" w:pos="993"/>
          <w:tab w:val="left" w:pos="1134"/>
        </w:tabs>
        <w:spacing w:after="1" w:line="240" w:lineRule="atLeast"/>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2.  Частью 3 ст. 64 Закона о контрактной системе установлено, что документация об электронном аукционе наряду с предусмотренной </w:t>
      </w:r>
      <w:hyperlink r:id="rId52" w:history="1">
        <w:proofErr w:type="gramStart"/>
        <w:r w:rsidRPr="00B130AE">
          <w:rPr>
            <w:rFonts w:ascii="Times New Roman" w:hAnsi="Times New Roman" w:cs="Times New Roman"/>
            <w:color w:val="0000FF"/>
            <w:sz w:val="28"/>
            <w:szCs w:val="28"/>
          </w:rPr>
          <w:t>ч</w:t>
        </w:r>
        <w:proofErr w:type="gramEnd"/>
        <w:r w:rsidRPr="00B130AE">
          <w:rPr>
            <w:rFonts w:ascii="Times New Roman" w:hAnsi="Times New Roman" w:cs="Times New Roman"/>
            <w:color w:val="0000FF"/>
            <w:sz w:val="28"/>
            <w:szCs w:val="28"/>
          </w:rPr>
          <w:t>. 1</w:t>
        </w:r>
      </w:hyperlink>
      <w:r w:rsidRPr="00B130AE">
        <w:rPr>
          <w:rFonts w:ascii="Times New Roman" w:hAnsi="Times New Roman" w:cs="Times New Roman"/>
          <w:sz w:val="28"/>
          <w:szCs w:val="28"/>
        </w:rPr>
        <w:t xml:space="preserve"> настоящей статьи информацией содержит требования к участникам такого аукциона, установленные в соответствии с </w:t>
      </w:r>
      <w:hyperlink r:id="rId53" w:history="1">
        <w:r w:rsidRPr="00B130AE">
          <w:rPr>
            <w:rFonts w:ascii="Times New Roman" w:hAnsi="Times New Roman" w:cs="Times New Roman"/>
            <w:color w:val="0000FF"/>
            <w:sz w:val="28"/>
            <w:szCs w:val="28"/>
          </w:rPr>
          <w:t>ч. 1</w:t>
        </w:r>
      </w:hyperlink>
      <w:r w:rsidRPr="00B130AE">
        <w:rPr>
          <w:rFonts w:ascii="Times New Roman" w:hAnsi="Times New Roman" w:cs="Times New Roman"/>
          <w:sz w:val="28"/>
          <w:szCs w:val="28"/>
        </w:rPr>
        <w:t xml:space="preserve">, </w:t>
      </w:r>
      <w:hyperlink r:id="rId54" w:history="1">
        <w:r w:rsidRPr="00B130AE">
          <w:rPr>
            <w:rFonts w:ascii="Times New Roman" w:hAnsi="Times New Roman" w:cs="Times New Roman"/>
            <w:color w:val="0000FF"/>
            <w:sz w:val="28"/>
            <w:szCs w:val="28"/>
          </w:rPr>
          <w:t>ч.ч. 1.1</w:t>
        </w:r>
      </w:hyperlink>
      <w:r w:rsidRPr="00B130AE">
        <w:rPr>
          <w:rFonts w:ascii="Times New Roman" w:hAnsi="Times New Roman" w:cs="Times New Roman"/>
          <w:sz w:val="28"/>
          <w:szCs w:val="28"/>
        </w:rPr>
        <w:t xml:space="preserve">, </w:t>
      </w:r>
      <w:hyperlink r:id="rId55" w:history="1">
        <w:r w:rsidRPr="00B130AE">
          <w:rPr>
            <w:rFonts w:ascii="Times New Roman" w:hAnsi="Times New Roman" w:cs="Times New Roman"/>
            <w:color w:val="0000FF"/>
            <w:sz w:val="28"/>
            <w:szCs w:val="28"/>
          </w:rPr>
          <w:t>2</w:t>
        </w:r>
      </w:hyperlink>
      <w:r w:rsidRPr="00B130AE">
        <w:rPr>
          <w:rFonts w:ascii="Times New Roman" w:hAnsi="Times New Roman" w:cs="Times New Roman"/>
          <w:sz w:val="28"/>
          <w:szCs w:val="28"/>
        </w:rPr>
        <w:t xml:space="preserve"> и </w:t>
      </w:r>
      <w:hyperlink r:id="rId56" w:history="1">
        <w:r w:rsidRPr="00B130AE">
          <w:rPr>
            <w:rFonts w:ascii="Times New Roman" w:hAnsi="Times New Roman" w:cs="Times New Roman"/>
            <w:color w:val="0000FF"/>
            <w:sz w:val="28"/>
            <w:szCs w:val="28"/>
          </w:rPr>
          <w:t>2.1</w:t>
        </w:r>
      </w:hyperlink>
      <w:r w:rsidRPr="00B130AE">
        <w:rPr>
          <w:rFonts w:ascii="Times New Roman" w:hAnsi="Times New Roman" w:cs="Times New Roman"/>
          <w:sz w:val="28"/>
          <w:szCs w:val="28"/>
        </w:rPr>
        <w:t xml:space="preserve"> (при наличии таких требований) ст. 31 настоящего Федерального закона.</w:t>
      </w:r>
    </w:p>
    <w:p w:rsidR="00C2055D" w:rsidRPr="00B130AE" w:rsidRDefault="00C2055D" w:rsidP="00C2055D">
      <w:pPr>
        <w:tabs>
          <w:tab w:val="left" w:pos="709"/>
        </w:tabs>
        <w:spacing w:after="1" w:line="240" w:lineRule="atLeast"/>
        <w:ind w:firstLine="540"/>
        <w:jc w:val="both"/>
        <w:rPr>
          <w:rFonts w:ascii="Times New Roman" w:hAnsi="Times New Roman" w:cs="Times New Roman"/>
          <w:sz w:val="28"/>
          <w:szCs w:val="28"/>
        </w:rPr>
      </w:pPr>
      <w:r w:rsidRPr="00B130AE">
        <w:rPr>
          <w:rFonts w:ascii="Times New Roman" w:hAnsi="Times New Roman" w:cs="Times New Roman"/>
          <w:sz w:val="28"/>
          <w:szCs w:val="28"/>
        </w:rPr>
        <w:t xml:space="preserve">  В соответствии с п. 11 ч. 1 ст. 31 Закона о контрактной системе при осуществлении закупки заказчик устанавливает единые требования к участникам закупки, в том числе отсутствие у участника закупки ограничений для участия в закупках, установленных законодательством Российской Федерации.</w:t>
      </w:r>
    </w:p>
    <w:p w:rsidR="00C2055D" w:rsidRPr="00B130AE" w:rsidRDefault="00C2055D" w:rsidP="00C2055D">
      <w:pPr>
        <w:autoSpaceDE w:val="0"/>
        <w:autoSpaceDN w:val="0"/>
        <w:adjustRightInd w:val="0"/>
        <w:ind w:firstLine="709"/>
        <w:jc w:val="both"/>
        <w:rPr>
          <w:rFonts w:ascii="Times New Roman" w:hAnsi="Times New Roman" w:cs="Times New Roman"/>
          <w:bCs/>
          <w:sz w:val="28"/>
          <w:szCs w:val="28"/>
        </w:rPr>
      </w:pPr>
      <w:r w:rsidRPr="00B130AE">
        <w:rPr>
          <w:rFonts w:ascii="Times New Roman" w:hAnsi="Times New Roman" w:cs="Times New Roman"/>
          <w:bCs/>
          <w:sz w:val="28"/>
          <w:szCs w:val="28"/>
        </w:rPr>
        <w:t xml:space="preserve">Согласно разделу 8 Документации  государственным заказчиком установлены требования к участникам закупки в соответствии с </w:t>
      </w:r>
      <w:proofErr w:type="gramStart"/>
      <w:r w:rsidRPr="00B130AE">
        <w:rPr>
          <w:rFonts w:ascii="Times New Roman" w:hAnsi="Times New Roman" w:cs="Times New Roman"/>
          <w:bCs/>
          <w:sz w:val="28"/>
          <w:szCs w:val="28"/>
        </w:rPr>
        <w:t>ч</w:t>
      </w:r>
      <w:proofErr w:type="gramEnd"/>
      <w:r w:rsidRPr="00B130AE">
        <w:rPr>
          <w:rFonts w:ascii="Times New Roman" w:hAnsi="Times New Roman" w:cs="Times New Roman"/>
          <w:bCs/>
          <w:sz w:val="28"/>
          <w:szCs w:val="28"/>
        </w:rPr>
        <w:t>. 1 ст. 31 Закона о контрактной системе.</w:t>
      </w:r>
    </w:p>
    <w:p w:rsidR="00C2055D" w:rsidRPr="00B130AE" w:rsidRDefault="00C2055D" w:rsidP="00C2055D">
      <w:pPr>
        <w:autoSpaceDE w:val="0"/>
        <w:autoSpaceDN w:val="0"/>
        <w:adjustRightInd w:val="0"/>
        <w:ind w:firstLine="709"/>
        <w:jc w:val="both"/>
        <w:rPr>
          <w:rFonts w:ascii="Times New Roman" w:hAnsi="Times New Roman" w:cs="Times New Roman"/>
          <w:sz w:val="28"/>
          <w:szCs w:val="28"/>
        </w:rPr>
      </w:pPr>
      <w:proofErr w:type="gramStart"/>
      <w:r w:rsidRPr="00B130AE">
        <w:rPr>
          <w:rFonts w:ascii="Times New Roman" w:hAnsi="Times New Roman" w:cs="Times New Roman"/>
          <w:bCs/>
          <w:sz w:val="28"/>
          <w:szCs w:val="28"/>
        </w:rPr>
        <w:t xml:space="preserve">При изучении, раздела 8 Документации, Комиссией Еврейского УФАС России установлено, что государственным заказчиком установлены требования к участникам закупки, без учета внесенных изменений на основании Федерального закона от 31.12.2017 №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 504-ФЗ), а именно </w:t>
      </w:r>
      <w:r w:rsidRPr="00B130AE">
        <w:rPr>
          <w:rFonts w:ascii="Times New Roman" w:hAnsi="Times New Roman" w:cs="Times New Roman"/>
          <w:sz w:val="28"/>
          <w:szCs w:val="28"/>
        </w:rPr>
        <w:t>государственный заказчик не установил требования</w:t>
      </w:r>
      <w:proofErr w:type="gramEnd"/>
      <w:r w:rsidRPr="00B130AE">
        <w:rPr>
          <w:rFonts w:ascii="Times New Roman" w:hAnsi="Times New Roman" w:cs="Times New Roman"/>
          <w:sz w:val="28"/>
          <w:szCs w:val="28"/>
        </w:rPr>
        <w:t xml:space="preserve"> к участникам закупки в соответствии с </w:t>
      </w:r>
      <w:hyperlink r:id="rId57" w:history="1">
        <w:r w:rsidRPr="00B130AE">
          <w:rPr>
            <w:rFonts w:ascii="Times New Roman" w:hAnsi="Times New Roman" w:cs="Times New Roman"/>
            <w:color w:val="0000FF"/>
            <w:sz w:val="28"/>
            <w:szCs w:val="28"/>
          </w:rPr>
          <w:t xml:space="preserve"> п. 11 ч. 1 ст. 31</w:t>
        </w:r>
      </w:hyperlink>
      <w:r w:rsidRPr="00B130AE">
        <w:rPr>
          <w:rFonts w:ascii="Times New Roman" w:hAnsi="Times New Roman" w:cs="Times New Roman"/>
          <w:sz w:val="28"/>
          <w:szCs w:val="28"/>
        </w:rPr>
        <w:t xml:space="preserve"> </w:t>
      </w:r>
      <w:r w:rsidRPr="00B130AE">
        <w:rPr>
          <w:rFonts w:ascii="Times New Roman" w:hAnsi="Times New Roman" w:cs="Times New Roman"/>
          <w:sz w:val="28"/>
          <w:szCs w:val="28"/>
        </w:rPr>
        <w:lastRenderedPageBreak/>
        <w:t>Закона о контрактной системе, тем самым оставил возможность допуска участников закупки попадающих под ограничения.</w:t>
      </w:r>
    </w:p>
    <w:p w:rsidR="00C2055D" w:rsidRPr="00B130AE" w:rsidRDefault="00C2055D" w:rsidP="00C2055D">
      <w:pPr>
        <w:autoSpaceDE w:val="0"/>
        <w:autoSpaceDN w:val="0"/>
        <w:adjustRightInd w:val="0"/>
        <w:ind w:firstLine="709"/>
        <w:jc w:val="both"/>
        <w:rPr>
          <w:rFonts w:ascii="Times New Roman" w:hAnsi="Times New Roman" w:cs="Times New Roman"/>
          <w:bCs/>
          <w:sz w:val="28"/>
          <w:szCs w:val="28"/>
        </w:rPr>
      </w:pPr>
      <w:r w:rsidRPr="00B130AE">
        <w:rPr>
          <w:rFonts w:ascii="Times New Roman" w:hAnsi="Times New Roman" w:cs="Times New Roman"/>
          <w:sz w:val="28"/>
          <w:szCs w:val="28"/>
        </w:rPr>
        <w:t xml:space="preserve">На основании вышеизложенного, Комиссия Еврейского УФАС России приходит к выводу, что государственным заказчиком нарушены п. 11 ч. 1 ст. 31,                ч. 3 ст. 64 Закона о контрактной системе.  </w:t>
      </w:r>
    </w:p>
    <w:p w:rsidR="00C2055D" w:rsidRPr="00B130AE" w:rsidRDefault="00C2055D" w:rsidP="00C2055D">
      <w:pPr>
        <w:tabs>
          <w:tab w:val="left" w:pos="993"/>
        </w:tabs>
        <w:spacing w:after="1" w:line="240" w:lineRule="atLeast"/>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3.  В соответствии с п. 2 ч. 1 ст. 64 Закона о контрактной системе  </w:t>
      </w:r>
      <w:proofErr w:type="gramStart"/>
      <w:r w:rsidRPr="00B130AE">
        <w:rPr>
          <w:rFonts w:ascii="Times New Roman" w:hAnsi="Times New Roman" w:cs="Times New Roman"/>
          <w:sz w:val="28"/>
          <w:szCs w:val="28"/>
        </w:rPr>
        <w:t>документация</w:t>
      </w:r>
      <w:proofErr w:type="gramEnd"/>
      <w:r w:rsidRPr="00B130AE">
        <w:rPr>
          <w:rFonts w:ascii="Times New Roman" w:hAnsi="Times New Roman" w:cs="Times New Roman"/>
          <w:sz w:val="28"/>
          <w:szCs w:val="28"/>
        </w:rPr>
        <w:t xml:space="preserve"> об электронном аукционе должна содержать требования                                  к содержанию, составу заявки на участие в таком аукционе в соответствии                        с </w:t>
      </w:r>
      <w:hyperlink r:id="rId58" w:history="1">
        <w:r w:rsidRPr="00B130AE">
          <w:rPr>
            <w:rFonts w:ascii="Times New Roman" w:hAnsi="Times New Roman" w:cs="Times New Roman"/>
            <w:color w:val="0000FF"/>
            <w:sz w:val="28"/>
            <w:szCs w:val="28"/>
          </w:rPr>
          <w:t>ч.ч. 3</w:t>
        </w:r>
      </w:hyperlink>
      <w:r w:rsidRPr="00B130AE">
        <w:rPr>
          <w:rFonts w:ascii="Times New Roman" w:hAnsi="Times New Roman" w:cs="Times New Roman"/>
          <w:sz w:val="28"/>
          <w:szCs w:val="28"/>
        </w:rPr>
        <w:t xml:space="preserve"> - </w:t>
      </w:r>
      <w:hyperlink r:id="rId59" w:history="1">
        <w:r w:rsidRPr="00B130AE">
          <w:rPr>
            <w:rFonts w:ascii="Times New Roman" w:hAnsi="Times New Roman" w:cs="Times New Roman"/>
            <w:color w:val="0000FF"/>
            <w:sz w:val="28"/>
            <w:szCs w:val="28"/>
          </w:rPr>
          <w:t>6 ст. 66</w:t>
        </w:r>
      </w:hyperlink>
      <w:r w:rsidRPr="00B130AE">
        <w:rPr>
          <w:rFonts w:ascii="Times New Roman" w:hAnsi="Times New Roman" w:cs="Times New Roman"/>
          <w:sz w:val="28"/>
          <w:szCs w:val="28"/>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2055D" w:rsidRPr="00B130AE" w:rsidRDefault="00C2055D" w:rsidP="00C2055D">
      <w:pPr>
        <w:spacing w:line="240" w:lineRule="atLeast"/>
        <w:ind w:firstLine="709"/>
        <w:jc w:val="both"/>
        <w:rPr>
          <w:rFonts w:ascii="Times New Roman" w:hAnsi="Times New Roman" w:cs="Times New Roman"/>
          <w:sz w:val="28"/>
          <w:szCs w:val="28"/>
        </w:rPr>
      </w:pPr>
      <w:r w:rsidRPr="00B130AE">
        <w:rPr>
          <w:rFonts w:ascii="Times New Roman" w:hAnsi="Times New Roman" w:cs="Times New Roman"/>
          <w:sz w:val="28"/>
          <w:szCs w:val="28"/>
        </w:rPr>
        <w:t>3.1. Частью 3 ст. 66 Закона о контрактной системе  установлено, что первая часть заявки на участие в электронном аукционе должна содержать:</w:t>
      </w:r>
    </w:p>
    <w:p w:rsidR="00C2055D" w:rsidRPr="00B130AE" w:rsidRDefault="00C2055D" w:rsidP="00C2055D">
      <w:pPr>
        <w:spacing w:line="240" w:lineRule="atLeast"/>
        <w:ind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C2055D" w:rsidRPr="00B130AE" w:rsidRDefault="00C2055D" w:rsidP="00C2055D">
      <w:pPr>
        <w:spacing w:line="240" w:lineRule="atLeast"/>
        <w:ind w:firstLine="709"/>
        <w:jc w:val="both"/>
        <w:rPr>
          <w:rFonts w:ascii="Times New Roman" w:hAnsi="Times New Roman" w:cs="Times New Roman"/>
          <w:sz w:val="28"/>
          <w:szCs w:val="28"/>
        </w:rPr>
      </w:pPr>
      <w:r w:rsidRPr="00B130AE">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C2055D" w:rsidRPr="00B130AE" w:rsidRDefault="00C2055D" w:rsidP="00C2055D">
      <w:pPr>
        <w:spacing w:line="240" w:lineRule="atLeast"/>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60" w:history="1">
        <w:r w:rsidRPr="00B130AE">
          <w:rPr>
            <w:rFonts w:ascii="Times New Roman" w:hAnsi="Times New Roman" w:cs="Times New Roman"/>
            <w:color w:val="0000FF"/>
            <w:sz w:val="28"/>
            <w:szCs w:val="28"/>
          </w:rPr>
          <w:t>ст. 14</w:t>
        </w:r>
      </w:hyperlink>
      <w:r w:rsidRPr="00B130AE">
        <w:rPr>
          <w:rFonts w:ascii="Times New Roman" w:hAnsi="Times New Roman" w:cs="Times New Roman"/>
          <w:sz w:val="28"/>
          <w:szCs w:val="28"/>
        </w:rPr>
        <w:t xml:space="preserve"> настоящего Федерального закона);</w:t>
      </w:r>
    </w:p>
    <w:p w:rsidR="00C2055D" w:rsidRPr="00B130AE" w:rsidRDefault="00C2055D" w:rsidP="00C2055D">
      <w:pPr>
        <w:spacing w:line="240" w:lineRule="atLeast"/>
        <w:ind w:firstLine="709"/>
        <w:jc w:val="both"/>
        <w:rPr>
          <w:rFonts w:ascii="Times New Roman" w:hAnsi="Times New Roman" w:cs="Times New Roman"/>
          <w:sz w:val="28"/>
          <w:szCs w:val="28"/>
        </w:rPr>
      </w:pPr>
      <w:r w:rsidRPr="00B130AE">
        <w:rPr>
          <w:rFonts w:ascii="Times New Roman" w:hAnsi="Times New Roman" w:cs="Times New Roman"/>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2055D" w:rsidRPr="00B130AE" w:rsidRDefault="00C2055D" w:rsidP="00C2055D">
      <w:pPr>
        <w:spacing w:line="240" w:lineRule="atLeast"/>
        <w:ind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В п.п.п. «а» п.п. 9.2.1 п. 9.2 р. 9 Документации государственным заказчиком установлены требования к составу первой части заявки, а именно первая часть заявки на участие в электронном аукционе должна содержать</w:t>
      </w:r>
      <w:r w:rsidRPr="00B130AE">
        <w:rPr>
          <w:rFonts w:ascii="Times New Roman" w:hAnsi="Times New Roman" w:cs="Times New Roman"/>
          <w:color w:val="000000"/>
          <w:sz w:val="28"/>
          <w:szCs w:val="28"/>
        </w:rPr>
        <w:t xml:space="preserve"> </w:t>
      </w:r>
      <w:r w:rsidRPr="00B130AE">
        <w:rPr>
          <w:rFonts w:ascii="Times New Roman" w:hAnsi="Times New Roman" w:cs="Times New Roman"/>
          <w:sz w:val="28"/>
          <w:szCs w:val="28"/>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w:t>
      </w:r>
      <w:r w:rsidRPr="00B130AE">
        <w:rPr>
          <w:rFonts w:ascii="Times New Roman" w:hAnsi="Times New Roman" w:cs="Times New Roman"/>
          <w:sz w:val="28"/>
          <w:szCs w:val="28"/>
        </w:rPr>
        <w:lastRenderedPageBreak/>
        <w:t>фирменное наименование (при</w:t>
      </w:r>
      <w:proofErr w:type="gramEnd"/>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наличии</w:t>
      </w:r>
      <w:proofErr w:type="gramEnd"/>
      <w:r w:rsidRPr="00B130AE">
        <w:rPr>
          <w:rFonts w:ascii="Times New Roman" w:hAnsi="Times New Roman" w:cs="Times New Roman"/>
          <w:sz w:val="28"/>
          <w:szCs w:val="28"/>
        </w:rPr>
        <w:t>), патенты (при наличии), полезные модели (при наличии), промышленные образцы (при наличии), наименование страны происхождения товара.</w:t>
      </w:r>
    </w:p>
    <w:p w:rsidR="00C2055D" w:rsidRPr="00B130AE" w:rsidRDefault="00C2055D" w:rsidP="00C2055D">
      <w:pPr>
        <w:ind w:firstLine="708"/>
        <w:jc w:val="both"/>
        <w:outlineLvl w:val="2"/>
        <w:rPr>
          <w:rFonts w:ascii="Times New Roman" w:hAnsi="Times New Roman" w:cs="Times New Roman"/>
          <w:sz w:val="28"/>
          <w:szCs w:val="28"/>
        </w:rPr>
      </w:pPr>
      <w:proofErr w:type="gramStart"/>
      <w:r w:rsidRPr="00B130AE">
        <w:rPr>
          <w:rFonts w:ascii="Times New Roman" w:eastAsia="Calibri" w:hAnsi="Times New Roman" w:cs="Times New Roman"/>
          <w:sz w:val="28"/>
          <w:szCs w:val="28"/>
        </w:rPr>
        <w:t xml:space="preserve">В нарушение </w:t>
      </w:r>
      <w:r w:rsidRPr="00B130AE">
        <w:rPr>
          <w:rFonts w:ascii="Times New Roman" w:hAnsi="Times New Roman" w:cs="Times New Roman"/>
          <w:sz w:val="28"/>
          <w:szCs w:val="28"/>
        </w:rPr>
        <w:t xml:space="preserve">п. 2 ч. 1 ст. 64, ч. 3 ст. 66 Закона о контрактной системе государственным заказчиком в п.п.п. «а» п.п. 9.2.1 п. 9.2 р. 9 Документации установлены требования к составу первой части заявки в недействующей редакции Закона о контрактной системе, без учета </w:t>
      </w:r>
      <w:r w:rsidRPr="00B130AE">
        <w:rPr>
          <w:rFonts w:ascii="Times New Roman" w:hAnsi="Times New Roman" w:cs="Times New Roman"/>
          <w:bCs/>
          <w:sz w:val="28"/>
          <w:szCs w:val="28"/>
        </w:rPr>
        <w:t>внесенных изменений на основании Закона  № 504-ФЗ.</w:t>
      </w:r>
      <w:proofErr w:type="gramEnd"/>
    </w:p>
    <w:p w:rsidR="00C2055D" w:rsidRPr="00B130AE" w:rsidRDefault="00C2055D" w:rsidP="00C2055D">
      <w:pPr>
        <w:ind w:firstLine="708"/>
        <w:jc w:val="both"/>
        <w:outlineLvl w:val="2"/>
        <w:rPr>
          <w:rFonts w:ascii="Times New Roman" w:hAnsi="Times New Roman" w:cs="Times New Roman"/>
          <w:sz w:val="28"/>
          <w:szCs w:val="28"/>
        </w:rPr>
      </w:pPr>
      <w:r w:rsidRPr="00B130AE">
        <w:rPr>
          <w:rFonts w:ascii="Times New Roman" w:hAnsi="Times New Roman" w:cs="Times New Roman"/>
          <w:sz w:val="28"/>
          <w:szCs w:val="28"/>
        </w:rPr>
        <w:t xml:space="preserve">3.2. </w:t>
      </w:r>
      <w:proofErr w:type="gramStart"/>
      <w:r w:rsidRPr="00B130AE">
        <w:rPr>
          <w:rFonts w:ascii="Times New Roman" w:hAnsi="Times New Roman" w:cs="Times New Roman"/>
          <w:sz w:val="28"/>
          <w:szCs w:val="28"/>
        </w:rPr>
        <w:t>Пунктом 1 ч. 5 ст. 66 Закона о контрактной системе установлено, что вторая часть заявки на участие в электронном аукционе должна содержать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w:t>
      </w:r>
      <w:proofErr w:type="gramEnd"/>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roofErr w:type="gramEnd"/>
    </w:p>
    <w:p w:rsidR="00C2055D" w:rsidRPr="00B130AE" w:rsidRDefault="00C2055D" w:rsidP="00C2055D">
      <w:pPr>
        <w:ind w:firstLine="708"/>
        <w:jc w:val="both"/>
        <w:rPr>
          <w:rFonts w:ascii="Times New Roman" w:hAnsi="Times New Roman" w:cs="Times New Roman"/>
          <w:sz w:val="28"/>
          <w:szCs w:val="28"/>
        </w:rPr>
      </w:pPr>
      <w:proofErr w:type="gramStart"/>
      <w:r w:rsidRPr="00B130AE">
        <w:rPr>
          <w:rFonts w:ascii="Times New Roman" w:hAnsi="Times New Roman" w:cs="Times New Roman"/>
          <w:sz w:val="28"/>
          <w:szCs w:val="28"/>
        </w:rPr>
        <w:t>В п.п.п. «а» п.п. 9.2.2 п. 9.2 р. 9 Документации государственным заказчиком установлены требования к составу второй части заявки, а именно вторая часть заявки на участие в электронном аукционе должна содержать</w:t>
      </w:r>
      <w:r w:rsidRPr="00B130AE">
        <w:rPr>
          <w:rFonts w:ascii="Times New Roman" w:hAnsi="Times New Roman" w:cs="Times New Roman"/>
          <w:color w:val="000000"/>
          <w:sz w:val="28"/>
          <w:szCs w:val="28"/>
        </w:rPr>
        <w:t xml:space="preserve"> </w:t>
      </w:r>
      <w:r w:rsidRPr="00B130AE">
        <w:rPr>
          <w:rFonts w:ascii="Times New Roman" w:hAnsi="Times New Roman" w:cs="Times New Roman"/>
          <w:sz w:val="28"/>
          <w:szCs w:val="28"/>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w:t>
      </w:r>
      <w:proofErr w:type="gramEnd"/>
      <w:r w:rsidRPr="00B130AE">
        <w:rPr>
          <w:rFonts w:ascii="Times New Roman" w:hAnsi="Times New Roman" w:cs="Times New Roman"/>
          <w:sz w:val="28"/>
          <w:szCs w:val="28"/>
        </w:rPr>
        <w:t xml:space="preserve">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2055D" w:rsidRPr="00B130AE" w:rsidRDefault="00C2055D" w:rsidP="00C2055D">
      <w:pPr>
        <w:ind w:firstLine="708"/>
        <w:jc w:val="both"/>
        <w:outlineLvl w:val="2"/>
        <w:rPr>
          <w:rFonts w:ascii="Times New Roman" w:hAnsi="Times New Roman" w:cs="Times New Roman"/>
          <w:bCs/>
          <w:sz w:val="28"/>
          <w:szCs w:val="28"/>
        </w:rPr>
      </w:pPr>
      <w:proofErr w:type="gramStart"/>
      <w:r w:rsidRPr="00B130AE">
        <w:rPr>
          <w:rFonts w:ascii="Times New Roman" w:eastAsia="Calibri" w:hAnsi="Times New Roman" w:cs="Times New Roman"/>
          <w:sz w:val="28"/>
          <w:szCs w:val="28"/>
        </w:rPr>
        <w:t xml:space="preserve">В нарушение </w:t>
      </w:r>
      <w:r w:rsidRPr="00B130AE">
        <w:rPr>
          <w:rFonts w:ascii="Times New Roman" w:hAnsi="Times New Roman" w:cs="Times New Roman"/>
          <w:sz w:val="28"/>
          <w:szCs w:val="28"/>
        </w:rPr>
        <w:t xml:space="preserve">п. 2 ч. 1 ст. 64, п. 1 ч. 5 ст. 66 Закона о контрактной системе государственным заказчиком в п.п.п. «а» п.п. 9.2.2 п. 9.2 р. 9 Документации установлены требования к составу второй части заявки в недействующей редакции Закона о контрактной системе, без учета </w:t>
      </w:r>
      <w:r w:rsidRPr="00B130AE">
        <w:rPr>
          <w:rFonts w:ascii="Times New Roman" w:hAnsi="Times New Roman" w:cs="Times New Roman"/>
          <w:bCs/>
          <w:sz w:val="28"/>
          <w:szCs w:val="28"/>
        </w:rPr>
        <w:t>внесенных изменений на основании Закона  № 504-ФЗ.</w:t>
      </w:r>
      <w:proofErr w:type="gramEnd"/>
    </w:p>
    <w:p w:rsidR="00C2055D" w:rsidRPr="00B130AE" w:rsidRDefault="00C2055D" w:rsidP="00C2055D">
      <w:pPr>
        <w:ind w:firstLine="708"/>
        <w:jc w:val="both"/>
        <w:outlineLvl w:val="2"/>
        <w:rPr>
          <w:rFonts w:ascii="Times New Roman" w:hAnsi="Times New Roman" w:cs="Times New Roman"/>
          <w:sz w:val="28"/>
          <w:szCs w:val="28"/>
        </w:rPr>
      </w:pPr>
      <w:r w:rsidRPr="00B130AE">
        <w:rPr>
          <w:rFonts w:ascii="Times New Roman" w:hAnsi="Times New Roman" w:cs="Times New Roman"/>
          <w:bCs/>
          <w:sz w:val="28"/>
          <w:szCs w:val="28"/>
        </w:rPr>
        <w:lastRenderedPageBreak/>
        <w:t xml:space="preserve">3.3.  </w:t>
      </w:r>
      <w:proofErr w:type="gramStart"/>
      <w:r w:rsidRPr="00B130AE">
        <w:rPr>
          <w:rFonts w:ascii="Times New Roman" w:hAnsi="Times New Roman" w:cs="Times New Roman"/>
          <w:bCs/>
          <w:sz w:val="28"/>
          <w:szCs w:val="28"/>
        </w:rPr>
        <w:t xml:space="preserve">Пунктом 2 </w:t>
      </w:r>
      <w:r w:rsidRPr="00B130AE">
        <w:rPr>
          <w:rFonts w:ascii="Times New Roman" w:hAnsi="Times New Roman" w:cs="Times New Roman"/>
          <w:sz w:val="28"/>
          <w:szCs w:val="28"/>
        </w:rPr>
        <w:t xml:space="preserve">ч. 5 ст. 66 Закона о контрактной системе установлено, что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61" w:history="1">
        <w:r w:rsidRPr="00B130AE">
          <w:rPr>
            <w:rFonts w:ascii="Times New Roman" w:hAnsi="Times New Roman" w:cs="Times New Roman"/>
            <w:color w:val="0000FF"/>
            <w:sz w:val="28"/>
            <w:szCs w:val="28"/>
          </w:rPr>
          <w:t>п.1 ч. 1</w:t>
        </w:r>
      </w:hyperlink>
      <w:r w:rsidRPr="00B130AE">
        <w:rPr>
          <w:rFonts w:ascii="Times New Roman" w:hAnsi="Times New Roman" w:cs="Times New Roman"/>
          <w:sz w:val="28"/>
          <w:szCs w:val="28"/>
        </w:rPr>
        <w:t xml:space="preserve">, </w:t>
      </w:r>
      <w:hyperlink r:id="rId62" w:history="1">
        <w:r w:rsidRPr="00B130AE">
          <w:rPr>
            <w:rFonts w:ascii="Times New Roman" w:hAnsi="Times New Roman" w:cs="Times New Roman"/>
            <w:color w:val="0000FF"/>
            <w:sz w:val="28"/>
            <w:szCs w:val="28"/>
          </w:rPr>
          <w:t>ч.ч. 2</w:t>
        </w:r>
      </w:hyperlink>
      <w:r w:rsidRPr="00B130AE">
        <w:rPr>
          <w:rFonts w:ascii="Times New Roman" w:hAnsi="Times New Roman" w:cs="Times New Roman"/>
          <w:sz w:val="28"/>
          <w:szCs w:val="28"/>
        </w:rPr>
        <w:t xml:space="preserve"> и </w:t>
      </w:r>
      <w:hyperlink r:id="rId63" w:history="1">
        <w:r w:rsidRPr="00B130AE">
          <w:rPr>
            <w:rFonts w:ascii="Times New Roman" w:hAnsi="Times New Roman" w:cs="Times New Roman"/>
            <w:color w:val="0000FF"/>
            <w:sz w:val="28"/>
            <w:szCs w:val="28"/>
          </w:rPr>
          <w:t>2.1 ст. 31</w:t>
        </w:r>
      </w:hyperlink>
      <w:r w:rsidRPr="00B130AE">
        <w:rPr>
          <w:rFonts w:ascii="Times New Roman" w:hAnsi="Times New Roman" w:cs="Times New Roman"/>
          <w:sz w:val="28"/>
          <w:szCs w:val="28"/>
        </w:rPr>
        <w:t xml:space="preserve"> (при наличии таких требований) настоящего Федерального закона, или копии этих документов, а также декларацию о соответствии участника такого аукциона</w:t>
      </w:r>
      <w:proofErr w:type="gramEnd"/>
      <w:r w:rsidRPr="00B130AE">
        <w:rPr>
          <w:rFonts w:ascii="Times New Roman" w:hAnsi="Times New Roman" w:cs="Times New Roman"/>
          <w:sz w:val="28"/>
          <w:szCs w:val="28"/>
        </w:rPr>
        <w:t xml:space="preserve"> требованиям, установленным </w:t>
      </w:r>
      <w:hyperlink r:id="rId64" w:history="1">
        <w:r w:rsidRPr="00B130AE">
          <w:rPr>
            <w:rFonts w:ascii="Times New Roman" w:hAnsi="Times New Roman" w:cs="Times New Roman"/>
            <w:color w:val="0000FF"/>
            <w:sz w:val="28"/>
            <w:szCs w:val="28"/>
          </w:rPr>
          <w:t>п.п. 3</w:t>
        </w:r>
      </w:hyperlink>
      <w:r w:rsidRPr="00B130AE">
        <w:rPr>
          <w:rFonts w:ascii="Times New Roman" w:hAnsi="Times New Roman" w:cs="Times New Roman"/>
          <w:sz w:val="28"/>
          <w:szCs w:val="28"/>
        </w:rPr>
        <w:t xml:space="preserve"> - </w:t>
      </w:r>
      <w:hyperlink r:id="rId65" w:history="1">
        <w:r w:rsidRPr="00B130AE">
          <w:rPr>
            <w:rFonts w:ascii="Times New Roman" w:hAnsi="Times New Roman" w:cs="Times New Roman"/>
            <w:color w:val="0000FF"/>
            <w:sz w:val="28"/>
            <w:szCs w:val="28"/>
          </w:rPr>
          <w:t>9 ч. 1 ст. 31</w:t>
        </w:r>
      </w:hyperlink>
      <w:r w:rsidRPr="00B130AE">
        <w:rPr>
          <w:rFonts w:ascii="Times New Roman" w:hAnsi="Times New Roman" w:cs="Times New Roman"/>
          <w:sz w:val="28"/>
          <w:szCs w:val="28"/>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2055D" w:rsidRPr="00B130AE" w:rsidRDefault="00C2055D" w:rsidP="00C2055D">
      <w:pPr>
        <w:ind w:firstLine="708"/>
        <w:jc w:val="both"/>
        <w:outlineLvl w:val="2"/>
        <w:rPr>
          <w:rFonts w:ascii="Times New Roman" w:hAnsi="Times New Roman" w:cs="Times New Roman"/>
          <w:sz w:val="28"/>
          <w:szCs w:val="28"/>
        </w:rPr>
      </w:pPr>
      <w:proofErr w:type="gramStart"/>
      <w:r w:rsidRPr="00B130AE">
        <w:rPr>
          <w:rFonts w:ascii="Times New Roman" w:hAnsi="Times New Roman" w:cs="Times New Roman"/>
          <w:sz w:val="28"/>
          <w:szCs w:val="28"/>
        </w:rPr>
        <w:t>В п.п.п. «</w:t>
      </w:r>
      <w:proofErr w:type="spellStart"/>
      <w:r w:rsidRPr="00B130AE">
        <w:rPr>
          <w:rFonts w:ascii="Times New Roman" w:hAnsi="Times New Roman" w:cs="Times New Roman"/>
          <w:sz w:val="28"/>
          <w:szCs w:val="28"/>
        </w:rPr>
        <w:t>д</w:t>
      </w:r>
      <w:proofErr w:type="spellEnd"/>
      <w:r w:rsidRPr="00B130AE">
        <w:rPr>
          <w:rFonts w:ascii="Times New Roman" w:hAnsi="Times New Roman" w:cs="Times New Roman"/>
          <w:sz w:val="28"/>
          <w:szCs w:val="28"/>
        </w:rPr>
        <w:t xml:space="preserve">» п.п. 9.2.2 п. 9.2 р. 9 Документации государственным заказчиком установлены требования к составу второй части заявки, а именно вторая часть заявки на участие в электронном аукционе должна содержать декларацию о соответствии участника такого аукциона требованиям, установленным </w:t>
      </w:r>
      <w:r w:rsidRPr="00B130AE">
        <w:rPr>
          <w:rFonts w:ascii="Times New Roman" w:hAnsi="Times New Roman" w:cs="Times New Roman"/>
          <w:color w:val="000000"/>
          <w:sz w:val="28"/>
          <w:szCs w:val="28"/>
        </w:rPr>
        <w:t xml:space="preserve">п.п. 3 </w:t>
      </w:r>
      <w:r w:rsidRPr="00B130AE">
        <w:rPr>
          <w:rFonts w:ascii="Times New Roman" w:hAnsi="Times New Roman" w:cs="Times New Roman"/>
          <w:sz w:val="28"/>
          <w:szCs w:val="28"/>
        </w:rPr>
        <w:t>- 9                  ч. 1 ст. 31 Закона о контрактной системе.</w:t>
      </w:r>
      <w:proofErr w:type="gramEnd"/>
    </w:p>
    <w:p w:rsidR="00C2055D" w:rsidRPr="00B130AE" w:rsidRDefault="00C2055D" w:rsidP="00C2055D">
      <w:pPr>
        <w:ind w:firstLine="708"/>
        <w:jc w:val="both"/>
        <w:outlineLvl w:val="2"/>
        <w:rPr>
          <w:rFonts w:ascii="Times New Roman" w:hAnsi="Times New Roman" w:cs="Times New Roman"/>
          <w:bCs/>
          <w:sz w:val="28"/>
          <w:szCs w:val="28"/>
        </w:rPr>
      </w:pPr>
      <w:proofErr w:type="gramStart"/>
      <w:r w:rsidRPr="00B130AE">
        <w:rPr>
          <w:rFonts w:ascii="Times New Roman" w:eastAsia="Calibri" w:hAnsi="Times New Roman" w:cs="Times New Roman"/>
          <w:sz w:val="28"/>
          <w:szCs w:val="28"/>
        </w:rPr>
        <w:t xml:space="preserve">В нарушение </w:t>
      </w:r>
      <w:r w:rsidRPr="00B130AE">
        <w:rPr>
          <w:rFonts w:ascii="Times New Roman" w:hAnsi="Times New Roman" w:cs="Times New Roman"/>
          <w:sz w:val="28"/>
          <w:szCs w:val="28"/>
        </w:rPr>
        <w:t>п. 2 ч. 1 ст. 64, п. 2 ч. 5 ст. 66 Закона о контрактной системе государственным заказчиком в п.п.п. «</w:t>
      </w:r>
      <w:proofErr w:type="spellStart"/>
      <w:r w:rsidRPr="00B130AE">
        <w:rPr>
          <w:rFonts w:ascii="Times New Roman" w:hAnsi="Times New Roman" w:cs="Times New Roman"/>
          <w:sz w:val="28"/>
          <w:szCs w:val="28"/>
        </w:rPr>
        <w:t>д</w:t>
      </w:r>
      <w:proofErr w:type="spellEnd"/>
      <w:r w:rsidRPr="00B130AE">
        <w:rPr>
          <w:rFonts w:ascii="Times New Roman" w:hAnsi="Times New Roman" w:cs="Times New Roman"/>
          <w:sz w:val="28"/>
          <w:szCs w:val="28"/>
        </w:rPr>
        <w:t xml:space="preserve">» п.п. 9.2.2 п. 9.2 р. 9 Документации установлены требования к составу второй части заявки в недействующей редакции Закона о контрактной системе, без учета </w:t>
      </w:r>
      <w:r w:rsidRPr="00B130AE">
        <w:rPr>
          <w:rFonts w:ascii="Times New Roman" w:hAnsi="Times New Roman" w:cs="Times New Roman"/>
          <w:bCs/>
          <w:sz w:val="28"/>
          <w:szCs w:val="28"/>
        </w:rPr>
        <w:t>внесенных изменений на основании Закона  № 504-ФЗ.</w:t>
      </w:r>
      <w:proofErr w:type="gramEnd"/>
    </w:p>
    <w:p w:rsidR="00C2055D" w:rsidRPr="00B130AE" w:rsidRDefault="00C2055D" w:rsidP="00C2055D">
      <w:pPr>
        <w:spacing w:after="1" w:line="260" w:lineRule="atLeast"/>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3.4. </w:t>
      </w:r>
      <w:proofErr w:type="gramStart"/>
      <w:r w:rsidRPr="00B130AE">
        <w:rPr>
          <w:rFonts w:ascii="Times New Roman" w:hAnsi="Times New Roman" w:cs="Times New Roman"/>
          <w:sz w:val="28"/>
          <w:szCs w:val="28"/>
        </w:rPr>
        <w:t>В соответствии с п. 4 ч. 5 ст. 66 Закона о контрактной системе вторая часть заявки на участие в электронном аукционе должна содержать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w:t>
      </w:r>
      <w:proofErr w:type="gramEnd"/>
      <w:r w:rsidRPr="00B130AE">
        <w:rPr>
          <w:rFonts w:ascii="Times New Roman" w:hAnsi="Times New Roman" w:cs="Times New Roman"/>
          <w:sz w:val="28"/>
          <w:szCs w:val="28"/>
        </w:rPr>
        <w:t>)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2055D" w:rsidRPr="00B130AE" w:rsidRDefault="00C2055D" w:rsidP="00C2055D">
      <w:pPr>
        <w:spacing w:after="1" w:line="260" w:lineRule="atLeast"/>
        <w:ind w:firstLine="708"/>
        <w:jc w:val="both"/>
        <w:rPr>
          <w:rFonts w:ascii="Times New Roman" w:hAnsi="Times New Roman" w:cs="Times New Roman"/>
          <w:sz w:val="28"/>
          <w:szCs w:val="28"/>
        </w:rPr>
      </w:pPr>
      <w:proofErr w:type="gramStart"/>
      <w:r w:rsidRPr="00B130AE">
        <w:rPr>
          <w:rFonts w:ascii="Times New Roman" w:hAnsi="Times New Roman" w:cs="Times New Roman"/>
          <w:sz w:val="28"/>
          <w:szCs w:val="28"/>
        </w:rPr>
        <w:t>В нарушение п. 2 ч. 1 ст. 64, п. 4 ч. 5 ст. 66 Закона о контрактной системе государственным заказчиком в п.п. 9.2.2 п. 9.2 р. 9 Документации,  в требованиях к составу второй части заявки, не указано, что вторая часть заявки на участие в электронном аукционе должна содержать  решение об одобрении или о совершении крупной сделки либо копию данного</w:t>
      </w:r>
      <w:proofErr w:type="gramEnd"/>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roofErr w:type="gramEnd"/>
    </w:p>
    <w:p w:rsidR="00C2055D" w:rsidRPr="00B130AE" w:rsidRDefault="00C2055D" w:rsidP="00C2055D">
      <w:pPr>
        <w:tabs>
          <w:tab w:val="left" w:pos="709"/>
        </w:tabs>
        <w:spacing w:after="1" w:line="260" w:lineRule="atLeast"/>
        <w:ind w:firstLine="709"/>
        <w:jc w:val="both"/>
        <w:rPr>
          <w:rFonts w:ascii="Times New Roman" w:hAnsi="Times New Roman" w:cs="Times New Roman"/>
          <w:sz w:val="28"/>
          <w:szCs w:val="28"/>
        </w:rPr>
      </w:pPr>
      <w:r w:rsidRPr="00B130AE">
        <w:rPr>
          <w:rFonts w:ascii="Times New Roman" w:hAnsi="Times New Roman" w:cs="Times New Roman"/>
          <w:sz w:val="28"/>
          <w:szCs w:val="28"/>
        </w:rPr>
        <w:lastRenderedPageBreak/>
        <w:t xml:space="preserve">4. В соответствии с п. 12 ч. 1 ст. 64 Закона о контрактной системе </w:t>
      </w:r>
      <w:proofErr w:type="gramStart"/>
      <w:r w:rsidRPr="00B130AE">
        <w:rPr>
          <w:rFonts w:ascii="Times New Roman" w:hAnsi="Times New Roman" w:cs="Times New Roman"/>
          <w:sz w:val="28"/>
          <w:szCs w:val="28"/>
        </w:rPr>
        <w:t>документация</w:t>
      </w:r>
      <w:proofErr w:type="gramEnd"/>
      <w:r w:rsidRPr="00B130AE">
        <w:rPr>
          <w:rFonts w:ascii="Times New Roman" w:hAnsi="Times New Roman" w:cs="Times New Roman"/>
          <w:sz w:val="28"/>
          <w:szCs w:val="28"/>
        </w:rPr>
        <w:t xml:space="preserve"> об электронном аукционе должна содержать информацию                                      о возможности одностороннего отказа от исполнения контракта в соответствии  с положениями </w:t>
      </w:r>
      <w:hyperlink r:id="rId66" w:history="1">
        <w:r w:rsidRPr="00B130AE">
          <w:rPr>
            <w:rFonts w:ascii="Times New Roman" w:hAnsi="Times New Roman" w:cs="Times New Roman"/>
            <w:color w:val="0000FF"/>
            <w:sz w:val="28"/>
            <w:szCs w:val="28"/>
          </w:rPr>
          <w:t>ч.ч. 8</w:t>
        </w:r>
      </w:hyperlink>
      <w:r w:rsidRPr="00B130AE">
        <w:rPr>
          <w:rFonts w:ascii="Times New Roman" w:hAnsi="Times New Roman" w:cs="Times New Roman"/>
          <w:sz w:val="28"/>
          <w:szCs w:val="28"/>
        </w:rPr>
        <w:t xml:space="preserve"> - </w:t>
      </w:r>
      <w:hyperlink r:id="rId67" w:history="1">
        <w:r w:rsidRPr="00B130AE">
          <w:rPr>
            <w:rFonts w:ascii="Times New Roman" w:hAnsi="Times New Roman" w:cs="Times New Roman"/>
            <w:color w:val="0000FF"/>
            <w:sz w:val="28"/>
            <w:szCs w:val="28"/>
          </w:rPr>
          <w:t>25 ст. 95</w:t>
        </w:r>
      </w:hyperlink>
      <w:r w:rsidRPr="00B130AE">
        <w:rPr>
          <w:rFonts w:ascii="Times New Roman" w:hAnsi="Times New Roman" w:cs="Times New Roman"/>
          <w:sz w:val="28"/>
          <w:szCs w:val="28"/>
        </w:rPr>
        <w:t xml:space="preserve"> настоящего Федерального закона.</w:t>
      </w:r>
    </w:p>
    <w:p w:rsidR="00C2055D" w:rsidRPr="00B130AE" w:rsidRDefault="00C2055D" w:rsidP="00C2055D">
      <w:pPr>
        <w:spacing w:after="1" w:line="260" w:lineRule="atLeast"/>
        <w:ind w:firstLine="708"/>
        <w:jc w:val="both"/>
        <w:rPr>
          <w:rFonts w:ascii="Times New Roman" w:hAnsi="Times New Roman" w:cs="Times New Roman"/>
          <w:sz w:val="28"/>
          <w:szCs w:val="28"/>
        </w:rPr>
      </w:pPr>
      <w:r w:rsidRPr="00B130AE">
        <w:rPr>
          <w:rFonts w:ascii="Times New Roman" w:hAnsi="Times New Roman" w:cs="Times New Roman"/>
          <w:sz w:val="28"/>
          <w:szCs w:val="28"/>
        </w:rPr>
        <w:t xml:space="preserve">В п. 14.21 р. 14 Документации государственным заказчиком указан порядок одностороннего отказа от исполнения контракта, а именно: «В соответствии с положениями </w:t>
      </w:r>
      <w:proofErr w:type="gramStart"/>
      <w:r w:rsidRPr="00B130AE">
        <w:rPr>
          <w:rFonts w:ascii="Times New Roman" w:hAnsi="Times New Roman" w:cs="Times New Roman"/>
          <w:sz w:val="28"/>
          <w:szCs w:val="28"/>
        </w:rPr>
        <w:t>ч</w:t>
      </w:r>
      <w:proofErr w:type="gramEnd"/>
      <w:r w:rsidRPr="00B130AE">
        <w:rPr>
          <w:rFonts w:ascii="Times New Roman" w:hAnsi="Times New Roman" w:cs="Times New Roman"/>
          <w:sz w:val="28"/>
          <w:szCs w:val="28"/>
        </w:rPr>
        <w:t xml:space="preserve">.ч. 8-26 ст. 95 Закона о контрактной системе и проектом прилагаемого контракта предусмотрена возможность одностороннего отказа от исполнения контракта». </w:t>
      </w:r>
    </w:p>
    <w:p w:rsidR="00C2055D" w:rsidRPr="00B130AE" w:rsidRDefault="00C2055D" w:rsidP="00C2055D">
      <w:pPr>
        <w:ind w:firstLine="708"/>
        <w:jc w:val="both"/>
        <w:outlineLvl w:val="2"/>
        <w:rPr>
          <w:rFonts w:ascii="Times New Roman" w:hAnsi="Times New Roman" w:cs="Times New Roman"/>
          <w:bCs/>
          <w:sz w:val="28"/>
          <w:szCs w:val="28"/>
        </w:rPr>
      </w:pPr>
      <w:r w:rsidRPr="00B130AE">
        <w:rPr>
          <w:rFonts w:ascii="Times New Roman" w:eastAsia="Calibri" w:hAnsi="Times New Roman" w:cs="Times New Roman"/>
          <w:sz w:val="28"/>
          <w:szCs w:val="28"/>
        </w:rPr>
        <w:t xml:space="preserve">В нарушение </w:t>
      </w:r>
      <w:r w:rsidRPr="00B130AE">
        <w:rPr>
          <w:rFonts w:ascii="Times New Roman" w:hAnsi="Times New Roman" w:cs="Times New Roman"/>
          <w:sz w:val="28"/>
          <w:szCs w:val="28"/>
        </w:rPr>
        <w:t xml:space="preserve">п. 12 ч. 1 ст. 64 Закона о контрактной системе государственным заказчиком в п. 14.21 р. 14 Документации установлена возможность одностороннего отказа от исполнения контракта в недействующей редакции Закона о контрактной системе, без учета </w:t>
      </w:r>
      <w:r w:rsidRPr="00B130AE">
        <w:rPr>
          <w:rFonts w:ascii="Times New Roman" w:hAnsi="Times New Roman" w:cs="Times New Roman"/>
          <w:bCs/>
          <w:sz w:val="28"/>
          <w:szCs w:val="28"/>
        </w:rPr>
        <w:t>внесенных изменений на основании Закона                     № 504-ФЗ.</w:t>
      </w:r>
    </w:p>
    <w:p w:rsidR="00C2055D" w:rsidRPr="00B130AE" w:rsidRDefault="00C2055D" w:rsidP="00C2055D">
      <w:pPr>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B130AE">
        <w:rPr>
          <w:rFonts w:ascii="Times New Roman" w:hAnsi="Times New Roman" w:cs="Times New Roman"/>
          <w:sz w:val="28"/>
          <w:szCs w:val="28"/>
        </w:rPr>
        <w:t xml:space="preserve">В соответствии с </w:t>
      </w:r>
      <w:proofErr w:type="gramStart"/>
      <w:r w:rsidRPr="00B130AE">
        <w:rPr>
          <w:rFonts w:ascii="Times New Roman" w:hAnsi="Times New Roman" w:cs="Times New Roman"/>
          <w:sz w:val="28"/>
          <w:szCs w:val="28"/>
        </w:rPr>
        <w:t>ч</w:t>
      </w:r>
      <w:proofErr w:type="gramEnd"/>
      <w:r w:rsidRPr="00B130AE">
        <w:rPr>
          <w:rFonts w:ascii="Times New Roman" w:hAnsi="Times New Roman" w:cs="Times New Roman"/>
          <w:sz w:val="28"/>
          <w:szCs w:val="28"/>
        </w:rPr>
        <w:t xml:space="preserve">. 1 ст. 23 Закона о контрактной системе </w:t>
      </w:r>
      <w:r w:rsidRPr="00B130AE">
        <w:rPr>
          <w:rFonts w:ascii="Times New Roman" w:hAnsi="Times New Roman" w:cs="Times New Roman"/>
          <w:bCs/>
          <w:sz w:val="28"/>
          <w:szCs w:val="28"/>
        </w:rPr>
        <w:t>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2055D" w:rsidRPr="00B130AE" w:rsidRDefault="00C2055D" w:rsidP="00C2055D">
      <w:pPr>
        <w:autoSpaceDE w:val="0"/>
        <w:autoSpaceDN w:val="0"/>
        <w:adjustRightInd w:val="0"/>
        <w:ind w:firstLine="708"/>
        <w:jc w:val="both"/>
        <w:outlineLvl w:val="0"/>
        <w:rPr>
          <w:rFonts w:ascii="Times New Roman" w:hAnsi="Times New Roman" w:cs="Times New Roman"/>
          <w:bCs/>
          <w:sz w:val="28"/>
          <w:szCs w:val="28"/>
        </w:rPr>
      </w:pPr>
      <w:r w:rsidRPr="00B130AE">
        <w:rPr>
          <w:rFonts w:ascii="Times New Roman" w:hAnsi="Times New Roman" w:cs="Times New Roman"/>
          <w:sz w:val="28"/>
          <w:szCs w:val="28"/>
          <w:lang w:eastAsia="ar-SA"/>
        </w:rPr>
        <w:t xml:space="preserve">В нарушение </w:t>
      </w:r>
      <w:proofErr w:type="gramStart"/>
      <w:r w:rsidRPr="00B130AE">
        <w:rPr>
          <w:rFonts w:ascii="Times New Roman" w:hAnsi="Times New Roman" w:cs="Times New Roman"/>
          <w:sz w:val="28"/>
          <w:szCs w:val="28"/>
          <w:lang w:eastAsia="ar-SA"/>
        </w:rPr>
        <w:t>ч</w:t>
      </w:r>
      <w:proofErr w:type="gramEnd"/>
      <w:r w:rsidRPr="00B130AE">
        <w:rPr>
          <w:rFonts w:ascii="Times New Roman" w:hAnsi="Times New Roman" w:cs="Times New Roman"/>
          <w:sz w:val="28"/>
          <w:szCs w:val="28"/>
          <w:lang w:eastAsia="ar-SA"/>
        </w:rPr>
        <w:t>. 1 ст. 23</w:t>
      </w:r>
      <w:r w:rsidRPr="00B130AE">
        <w:rPr>
          <w:rFonts w:ascii="Times New Roman" w:hAnsi="Times New Roman" w:cs="Times New Roman"/>
          <w:bCs/>
          <w:iCs/>
          <w:sz w:val="28"/>
          <w:szCs w:val="28"/>
        </w:rPr>
        <w:t xml:space="preserve"> </w:t>
      </w:r>
      <w:r w:rsidRPr="00B130AE">
        <w:rPr>
          <w:rFonts w:ascii="Times New Roman" w:hAnsi="Times New Roman" w:cs="Times New Roman"/>
          <w:sz w:val="28"/>
          <w:szCs w:val="28"/>
          <w:lang w:eastAsia="ar-SA"/>
        </w:rPr>
        <w:t xml:space="preserve">Закона о контрактной системе государственным заказчиком в проекте контракта не </w:t>
      </w:r>
      <w:r w:rsidRPr="00B130AE">
        <w:rPr>
          <w:rFonts w:ascii="Times New Roman" w:hAnsi="Times New Roman" w:cs="Times New Roman"/>
          <w:bCs/>
          <w:sz w:val="28"/>
          <w:szCs w:val="28"/>
        </w:rPr>
        <w:t>указан идентификационный код закупки.</w:t>
      </w:r>
    </w:p>
    <w:p w:rsidR="00C2055D" w:rsidRPr="00B130AE" w:rsidRDefault="00C2055D" w:rsidP="00C2055D">
      <w:pPr>
        <w:autoSpaceDE w:val="0"/>
        <w:autoSpaceDN w:val="0"/>
        <w:adjustRightInd w:val="0"/>
        <w:ind w:firstLine="708"/>
        <w:jc w:val="both"/>
        <w:outlineLvl w:val="0"/>
        <w:rPr>
          <w:rFonts w:ascii="Times New Roman" w:hAnsi="Times New Roman" w:cs="Times New Roman"/>
          <w:bCs/>
          <w:sz w:val="28"/>
          <w:szCs w:val="28"/>
        </w:rPr>
      </w:pPr>
      <w:r w:rsidRPr="00B130AE">
        <w:rPr>
          <w:rFonts w:ascii="Times New Roman" w:hAnsi="Times New Roman" w:cs="Times New Roman"/>
          <w:sz w:val="28"/>
          <w:szCs w:val="28"/>
        </w:rPr>
        <w:t xml:space="preserve">6. </w:t>
      </w:r>
      <w:r w:rsidRPr="00B130AE">
        <w:rPr>
          <w:rFonts w:ascii="Times New Roman" w:hAnsi="Times New Roman" w:cs="Times New Roman"/>
          <w:bCs/>
          <w:sz w:val="28"/>
          <w:szCs w:val="28"/>
        </w:rPr>
        <w:t xml:space="preserve">Законом № 504-ФЗ ст. 70 Закона о контрактной системе, </w:t>
      </w:r>
      <w:proofErr w:type="gramStart"/>
      <w:r w:rsidRPr="00B130AE">
        <w:rPr>
          <w:rFonts w:ascii="Times New Roman" w:hAnsi="Times New Roman" w:cs="Times New Roman"/>
          <w:bCs/>
          <w:sz w:val="28"/>
          <w:szCs w:val="28"/>
        </w:rPr>
        <w:t>регулирующая</w:t>
      </w:r>
      <w:proofErr w:type="gramEnd"/>
      <w:r w:rsidRPr="00B130AE">
        <w:rPr>
          <w:rFonts w:ascii="Times New Roman" w:hAnsi="Times New Roman" w:cs="Times New Roman"/>
          <w:bCs/>
          <w:sz w:val="28"/>
          <w:szCs w:val="28"/>
        </w:rPr>
        <w:t xml:space="preserve"> заключение контракта по результатам электронного аукциона, утратила силу с 01.07.2018 года. </w:t>
      </w:r>
    </w:p>
    <w:p w:rsidR="00C2055D" w:rsidRPr="00B130AE" w:rsidRDefault="00C2055D" w:rsidP="00C2055D">
      <w:pPr>
        <w:autoSpaceDE w:val="0"/>
        <w:autoSpaceDN w:val="0"/>
        <w:adjustRightInd w:val="0"/>
        <w:ind w:firstLine="709"/>
        <w:jc w:val="both"/>
        <w:outlineLvl w:val="0"/>
        <w:rPr>
          <w:rFonts w:ascii="Times New Roman" w:hAnsi="Times New Roman" w:cs="Times New Roman"/>
          <w:bCs/>
          <w:sz w:val="28"/>
          <w:szCs w:val="28"/>
        </w:rPr>
      </w:pPr>
      <w:r w:rsidRPr="00B130AE">
        <w:rPr>
          <w:rFonts w:ascii="Times New Roman" w:hAnsi="Times New Roman" w:cs="Times New Roman"/>
          <w:bCs/>
          <w:sz w:val="28"/>
          <w:szCs w:val="28"/>
        </w:rPr>
        <w:t>На основании вышеуказанного закона порядок заключения контрактов по результатам электронной процедуры регулируется ст. 83.2 Закона о контрактной системе.</w:t>
      </w:r>
    </w:p>
    <w:p w:rsidR="00C2055D" w:rsidRPr="00B130AE" w:rsidRDefault="00C2055D" w:rsidP="00C2055D">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В п. 14.9 р. 14 Документации государственным заказчиком установлен порядок заключения контрактов по результатам электронного аукциона, где идет ссылка на ст. 70 Закона о контрактной системе, которая в свою очередь утратила силу.</w:t>
      </w:r>
    </w:p>
    <w:p w:rsidR="00C2055D" w:rsidRPr="00B130AE" w:rsidRDefault="00C2055D" w:rsidP="00C2055D">
      <w:pPr>
        <w:autoSpaceDE w:val="0"/>
        <w:autoSpaceDN w:val="0"/>
        <w:adjustRightInd w:val="0"/>
        <w:ind w:firstLine="709"/>
        <w:jc w:val="both"/>
        <w:rPr>
          <w:rFonts w:ascii="Times New Roman" w:hAnsi="Times New Roman" w:cs="Times New Roman"/>
          <w:bCs/>
          <w:sz w:val="28"/>
          <w:szCs w:val="28"/>
        </w:rPr>
      </w:pPr>
      <w:r w:rsidRPr="00B130AE">
        <w:rPr>
          <w:rFonts w:ascii="Times New Roman" w:hAnsi="Times New Roman" w:cs="Times New Roman"/>
          <w:bCs/>
          <w:sz w:val="28"/>
          <w:szCs w:val="28"/>
        </w:rPr>
        <w:t xml:space="preserve">На основании изложенного, государственным заказчиком </w:t>
      </w:r>
      <w:proofErr w:type="gramStart"/>
      <w:r w:rsidRPr="00B130AE">
        <w:rPr>
          <w:rFonts w:ascii="Times New Roman" w:hAnsi="Times New Roman" w:cs="Times New Roman"/>
          <w:bCs/>
          <w:sz w:val="28"/>
          <w:szCs w:val="28"/>
        </w:rPr>
        <w:t>нарушена</w:t>
      </w:r>
      <w:proofErr w:type="gramEnd"/>
      <w:r w:rsidRPr="00B130AE">
        <w:rPr>
          <w:rFonts w:ascii="Times New Roman" w:hAnsi="Times New Roman" w:cs="Times New Roman"/>
          <w:bCs/>
          <w:sz w:val="28"/>
          <w:szCs w:val="28"/>
        </w:rPr>
        <w:t xml:space="preserve"> </w:t>
      </w:r>
      <w:hyperlink r:id="rId68" w:history="1">
        <w:r w:rsidRPr="00B130AE">
          <w:rPr>
            <w:rFonts w:ascii="Times New Roman" w:hAnsi="Times New Roman" w:cs="Times New Roman"/>
            <w:bCs/>
            <w:color w:val="0000FF"/>
            <w:sz w:val="28"/>
            <w:szCs w:val="28"/>
          </w:rPr>
          <w:t>ст.</w:t>
        </w:r>
      </w:hyperlink>
      <w:r w:rsidRPr="00B130AE">
        <w:rPr>
          <w:rFonts w:ascii="Times New Roman" w:hAnsi="Times New Roman" w:cs="Times New Roman"/>
          <w:bCs/>
          <w:sz w:val="28"/>
          <w:szCs w:val="28"/>
        </w:rPr>
        <w:t xml:space="preserve"> 83.2 Закона о контрактной системе.</w:t>
      </w:r>
    </w:p>
    <w:p w:rsidR="00C2055D" w:rsidRPr="00B130AE" w:rsidRDefault="00C2055D" w:rsidP="00C2055D">
      <w:pPr>
        <w:ind w:firstLine="708"/>
        <w:jc w:val="both"/>
        <w:outlineLvl w:val="2"/>
        <w:rPr>
          <w:rFonts w:ascii="Times New Roman" w:hAnsi="Times New Roman" w:cs="Times New Roman"/>
          <w:sz w:val="28"/>
          <w:szCs w:val="28"/>
        </w:rPr>
      </w:pPr>
      <w:r w:rsidRPr="00B130AE">
        <w:rPr>
          <w:rFonts w:ascii="Times New Roman" w:hAnsi="Times New Roman" w:cs="Times New Roman"/>
          <w:sz w:val="28"/>
          <w:szCs w:val="28"/>
        </w:rPr>
        <w:t xml:space="preserve">7. </w:t>
      </w:r>
      <w:proofErr w:type="gramStart"/>
      <w:r w:rsidRPr="00B130AE">
        <w:rPr>
          <w:rFonts w:ascii="Times New Roman" w:hAnsi="Times New Roman" w:cs="Times New Roman"/>
          <w:sz w:val="28"/>
          <w:szCs w:val="28"/>
        </w:rPr>
        <w:t xml:space="preserve">В соответствии с п. 2 ч. 13 ст. 34 Закона о контрактной системе                            в контракт включается обязательное условие об уменьшении суммы, подлежащей уплате заказчиком юридическому лицу или физическому лицу, </w:t>
      </w:r>
      <w:r w:rsidRPr="00B130AE">
        <w:rPr>
          <w:rFonts w:ascii="Times New Roman" w:hAnsi="Times New Roman" w:cs="Times New Roman"/>
          <w:sz w:val="28"/>
          <w:szCs w:val="28"/>
        </w:rPr>
        <w:lastRenderedPageBreak/>
        <w:t>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w:t>
      </w:r>
      <w:proofErr w:type="gramEnd"/>
      <w:r w:rsidRPr="00B130AE">
        <w:rPr>
          <w:rFonts w:ascii="Times New Roman" w:hAnsi="Times New Roman" w:cs="Times New Roman"/>
          <w:sz w:val="28"/>
          <w:szCs w:val="28"/>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2055D" w:rsidRPr="00B130AE" w:rsidRDefault="00C2055D" w:rsidP="00C2055D">
      <w:pPr>
        <w:jc w:val="both"/>
        <w:rPr>
          <w:rFonts w:ascii="Times New Roman" w:hAnsi="Times New Roman" w:cs="Times New Roman"/>
          <w:sz w:val="28"/>
          <w:szCs w:val="28"/>
        </w:rPr>
      </w:pPr>
      <w:r w:rsidRPr="00B130AE">
        <w:rPr>
          <w:rFonts w:ascii="Times New Roman" w:hAnsi="Times New Roman" w:cs="Times New Roman"/>
          <w:sz w:val="28"/>
          <w:szCs w:val="28"/>
        </w:rPr>
        <w:tab/>
        <w:t>В п. 2.1 р. 2 проекта контракта государственным заказчиком указано следующее: «В случае</w:t>
      </w:r>
      <w:proofErr w:type="gramStart"/>
      <w:r w:rsidRPr="00B130AE">
        <w:rPr>
          <w:rFonts w:ascii="Times New Roman" w:hAnsi="Times New Roman" w:cs="Times New Roman"/>
          <w:sz w:val="28"/>
          <w:szCs w:val="28"/>
        </w:rPr>
        <w:t>,</w:t>
      </w:r>
      <w:proofErr w:type="gramEnd"/>
      <w:r w:rsidRPr="00B130AE">
        <w:rPr>
          <w:rFonts w:ascii="Times New Roman" w:hAnsi="Times New Roman" w:cs="Times New Roman"/>
          <w:sz w:val="28"/>
          <w:szCs w:val="28"/>
        </w:rPr>
        <w:t xml:space="preserve"> если Поставщиком по данному контракту является физическое лицо, за исключением индивидуального предпринимателя или иного занимающего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p>
    <w:p w:rsidR="00C2055D" w:rsidRPr="00B130AE" w:rsidRDefault="00C2055D" w:rsidP="00C2055D">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Таким образом, действия государственного заказчика, ненадлежащим образом установившего положение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нарушают               </w:t>
      </w:r>
      <w:hyperlink r:id="rId69" w:history="1">
        <w:r w:rsidRPr="00B130AE">
          <w:rPr>
            <w:rFonts w:ascii="Times New Roman" w:hAnsi="Times New Roman" w:cs="Times New Roman"/>
            <w:color w:val="0000FF"/>
            <w:sz w:val="28"/>
            <w:szCs w:val="28"/>
          </w:rPr>
          <w:t>п. 2 ч. 13 ст. 34</w:t>
        </w:r>
      </w:hyperlink>
      <w:r w:rsidRPr="00B130AE">
        <w:rPr>
          <w:rFonts w:ascii="Times New Roman" w:hAnsi="Times New Roman" w:cs="Times New Roman"/>
          <w:sz w:val="28"/>
          <w:szCs w:val="28"/>
        </w:rPr>
        <w:t xml:space="preserve"> Закона о контрактной системе.</w:t>
      </w:r>
    </w:p>
    <w:p w:rsidR="00C2055D" w:rsidRPr="00B130AE" w:rsidRDefault="00C2055D" w:rsidP="00C2055D">
      <w:pPr>
        <w:spacing w:after="1" w:line="260" w:lineRule="atLeast"/>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8. В соответствии с </w:t>
      </w:r>
      <w:proofErr w:type="gramStart"/>
      <w:r w:rsidRPr="00B130AE">
        <w:rPr>
          <w:rFonts w:ascii="Times New Roman" w:hAnsi="Times New Roman" w:cs="Times New Roman"/>
          <w:sz w:val="28"/>
          <w:szCs w:val="28"/>
        </w:rPr>
        <w:t>ч</w:t>
      </w:r>
      <w:proofErr w:type="gramEnd"/>
      <w:r w:rsidRPr="00B130AE">
        <w:rPr>
          <w:rFonts w:ascii="Times New Roman" w:hAnsi="Times New Roman" w:cs="Times New Roman"/>
          <w:sz w:val="28"/>
          <w:szCs w:val="28"/>
        </w:rPr>
        <w:t>. 4 ст.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2055D" w:rsidRPr="00B130AE" w:rsidRDefault="00C2055D" w:rsidP="00C2055D">
      <w:pPr>
        <w:autoSpaceDE w:val="0"/>
        <w:autoSpaceDN w:val="0"/>
        <w:adjustRightInd w:val="0"/>
        <w:ind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Частями 5 и 8 ст. 34 Закона о контрактной системе установлено, что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а также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r w:rsidRPr="00B130AE">
        <w:rPr>
          <w:rFonts w:ascii="Times New Roman" w:hAnsi="Times New Roman" w:cs="Times New Roman"/>
          <w:sz w:val="28"/>
          <w:szCs w:val="28"/>
        </w:rPr>
        <w:t xml:space="preserve"> Размеры штрафа устанавливаются контрактом в виде фиксированной суммы, определенной в </w:t>
      </w:r>
      <w:hyperlink r:id="rId70" w:history="1">
        <w:r w:rsidRPr="00B130AE">
          <w:rPr>
            <w:rFonts w:ascii="Times New Roman" w:hAnsi="Times New Roman" w:cs="Times New Roman"/>
            <w:color w:val="0000FF"/>
            <w:sz w:val="28"/>
            <w:szCs w:val="28"/>
          </w:rPr>
          <w:t>порядке</w:t>
        </w:r>
      </w:hyperlink>
      <w:r w:rsidRPr="00B130AE">
        <w:rPr>
          <w:rFonts w:ascii="Times New Roman" w:hAnsi="Times New Roman" w:cs="Times New Roman"/>
          <w:sz w:val="28"/>
          <w:szCs w:val="28"/>
        </w:rPr>
        <w:t>, установленном Правительством Российской Федерации.</w:t>
      </w:r>
    </w:p>
    <w:p w:rsidR="00C2055D" w:rsidRPr="00B130AE" w:rsidRDefault="00C2055D" w:rsidP="00C2055D">
      <w:pPr>
        <w:spacing w:after="1" w:line="260" w:lineRule="atLeast"/>
        <w:ind w:firstLine="709"/>
        <w:jc w:val="both"/>
        <w:rPr>
          <w:rFonts w:ascii="Times New Roman" w:hAnsi="Times New Roman" w:cs="Times New Roman"/>
          <w:sz w:val="28"/>
          <w:szCs w:val="28"/>
        </w:rPr>
      </w:pPr>
      <w:hyperlink r:id="rId71" w:history="1">
        <w:proofErr w:type="gramStart"/>
        <w:r w:rsidRPr="00B130AE">
          <w:rPr>
            <w:rFonts w:ascii="Times New Roman" w:hAnsi="Times New Roman" w:cs="Times New Roman"/>
            <w:color w:val="0000FF"/>
            <w:sz w:val="28"/>
            <w:szCs w:val="28"/>
          </w:rPr>
          <w:t>Правила</w:t>
        </w:r>
      </w:hyperlink>
      <w:r w:rsidRPr="00B130AE">
        <w:rPr>
          <w:rFonts w:ascii="Times New Roman" w:hAnsi="Times New Roman" w:cs="Times New Roman"/>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w:t>
      </w:r>
      <w:r w:rsidRPr="00B130AE">
        <w:rPr>
          <w:rFonts w:ascii="Times New Roman" w:hAnsi="Times New Roman" w:cs="Times New Roman"/>
          <w:sz w:val="28"/>
          <w:szCs w:val="28"/>
        </w:rPr>
        <w:lastRenderedPageBreak/>
        <w:t>предусмотренного контрактом определены Постановлением Правительства РФ                     от 30.08.2017 № 1042 (далее - Правила).</w:t>
      </w:r>
      <w:proofErr w:type="gramEnd"/>
    </w:p>
    <w:p w:rsidR="00C2055D" w:rsidRPr="00B130AE" w:rsidRDefault="00C2055D" w:rsidP="00C2055D">
      <w:pPr>
        <w:spacing w:after="1" w:line="260" w:lineRule="atLeast"/>
        <w:ind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 xml:space="preserve">В соответствии с </w:t>
      </w:r>
      <w:hyperlink r:id="rId72" w:history="1">
        <w:r w:rsidRPr="00B130AE">
          <w:rPr>
            <w:rFonts w:ascii="Times New Roman" w:hAnsi="Times New Roman" w:cs="Times New Roman"/>
            <w:color w:val="0000FF"/>
            <w:sz w:val="28"/>
            <w:szCs w:val="28"/>
          </w:rPr>
          <w:t>п. 2</w:t>
        </w:r>
      </w:hyperlink>
      <w:r w:rsidRPr="00B130AE">
        <w:rPr>
          <w:rFonts w:ascii="Times New Roman" w:hAnsi="Times New Roman" w:cs="Times New Roman"/>
          <w:sz w:val="28"/>
          <w:szCs w:val="28"/>
        </w:rPr>
        <w:t xml:space="preserve"> Правил размер штрафа устанавливается контрактом в порядке, установленном </w:t>
      </w:r>
      <w:hyperlink r:id="rId73" w:history="1">
        <w:r w:rsidRPr="00B130AE">
          <w:rPr>
            <w:rFonts w:ascii="Times New Roman" w:hAnsi="Times New Roman" w:cs="Times New Roman"/>
            <w:color w:val="0000FF"/>
            <w:sz w:val="28"/>
            <w:szCs w:val="28"/>
          </w:rPr>
          <w:t>п.п. 3</w:t>
        </w:r>
      </w:hyperlink>
      <w:r w:rsidRPr="00B130AE">
        <w:rPr>
          <w:rFonts w:ascii="Times New Roman" w:hAnsi="Times New Roman" w:cs="Times New Roman"/>
          <w:sz w:val="28"/>
          <w:szCs w:val="28"/>
        </w:rPr>
        <w:t xml:space="preserve"> - </w:t>
      </w:r>
      <w:hyperlink r:id="rId74" w:history="1">
        <w:r w:rsidRPr="00B130AE">
          <w:rPr>
            <w:rFonts w:ascii="Times New Roman" w:hAnsi="Times New Roman" w:cs="Times New Roman"/>
            <w:color w:val="0000FF"/>
            <w:sz w:val="28"/>
            <w:szCs w:val="28"/>
          </w:rPr>
          <w:t>9</w:t>
        </w:r>
      </w:hyperlink>
      <w:r w:rsidRPr="00B130AE">
        <w:rPr>
          <w:rFonts w:ascii="Times New Roman" w:hAnsi="Times New Roman" w:cs="Times New Roman"/>
          <w:sz w:val="28"/>
          <w:szCs w:val="28"/>
        </w:rPr>
        <w:t xml:space="preserve"> настоящих Правил,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C2055D" w:rsidRPr="00B130AE" w:rsidRDefault="00C2055D" w:rsidP="00C2055D">
      <w:pPr>
        <w:spacing w:after="1" w:line="260" w:lineRule="atLeast"/>
        <w:ind w:firstLine="540"/>
        <w:jc w:val="both"/>
        <w:rPr>
          <w:rFonts w:ascii="Times New Roman" w:hAnsi="Times New Roman" w:cs="Times New Roman"/>
          <w:sz w:val="28"/>
          <w:szCs w:val="28"/>
        </w:rPr>
      </w:pPr>
      <w:r w:rsidRPr="00B130AE">
        <w:rPr>
          <w:rFonts w:ascii="Times New Roman" w:hAnsi="Times New Roman" w:cs="Times New Roman"/>
          <w:sz w:val="28"/>
          <w:szCs w:val="28"/>
        </w:rPr>
        <w:tab/>
      </w:r>
      <w:proofErr w:type="gramStart"/>
      <w:r w:rsidRPr="00B130AE">
        <w:rPr>
          <w:rFonts w:ascii="Times New Roman" w:hAnsi="Times New Roman" w:cs="Times New Roman"/>
          <w:sz w:val="28"/>
          <w:szCs w:val="28"/>
        </w:rPr>
        <w:t>Государственным заказчиком в р. 9 проекта контракта установлена ответственность сторон, в которой указаны размеры штрафов, начисляемых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размеры пени, начисляемой  за каждый день просрочки исполнения поставщиком (подрядчиком, исполнителем) обязательства, определенные в соответствии с Постановлением Правительства  РФ</w:t>
      </w:r>
      <w:proofErr w:type="gramEnd"/>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от 25.11.2013  № 1063, которое в свою очередь утратило силу, в связи с изданием Постановления Правительства РФ от 30.08.2017 № 1042, утвердившего новые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rsidRPr="00B130AE">
        <w:rPr>
          <w:rFonts w:ascii="Times New Roman" w:hAnsi="Times New Roman" w:cs="Times New Roman"/>
          <w:sz w:val="28"/>
          <w:szCs w:val="28"/>
        </w:rPr>
        <w:t xml:space="preserve"> (подрядчиком, исполнителем) обязательства, предусмотренного контрактом.</w:t>
      </w:r>
    </w:p>
    <w:p w:rsidR="00C2055D" w:rsidRPr="00B130AE" w:rsidRDefault="00C2055D" w:rsidP="00C2055D">
      <w:pPr>
        <w:spacing w:after="1" w:line="260" w:lineRule="atLeast"/>
        <w:ind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Таким образом, государственным заказчиком в разделе 9 проекта контракта определены размеры штрафов, начисляемых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нарушение ч. 5, 8 ст. 34 Закона о контрактной системе, Постановления Правительства РФ от 30.08.2017  № 1042.</w:t>
      </w:r>
      <w:proofErr w:type="gramEnd"/>
    </w:p>
    <w:p w:rsidR="00C2055D" w:rsidRPr="00B130AE" w:rsidRDefault="00C2055D" w:rsidP="00C2055D">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 xml:space="preserve">9. В соответствии с ч. 13 ст. 83.2 Закона о контрактной системе победитель электронной процедуры (за исключением победителя, предусмотренного </w:t>
      </w:r>
      <w:hyperlink r:id="rId75" w:history="1">
        <w:r w:rsidRPr="00B130AE">
          <w:rPr>
            <w:rFonts w:ascii="Times New Roman" w:hAnsi="Times New Roman" w:cs="Times New Roman"/>
            <w:color w:val="0000FF"/>
            <w:sz w:val="28"/>
            <w:szCs w:val="28"/>
          </w:rPr>
          <w:t>ч. 14</w:t>
        </w:r>
      </w:hyperlink>
      <w:r w:rsidRPr="00B130AE">
        <w:rPr>
          <w:rFonts w:ascii="Times New Roman" w:hAnsi="Times New Roman" w:cs="Times New Roman"/>
          <w:sz w:val="28"/>
          <w:szCs w:val="28"/>
        </w:rPr>
        <w:t xml:space="preserve"> настоящей статьи) признается </w:t>
      </w:r>
      <w:proofErr w:type="gramStart"/>
      <w:r w:rsidRPr="00B130AE">
        <w:rPr>
          <w:rFonts w:ascii="Times New Roman" w:hAnsi="Times New Roman" w:cs="Times New Roman"/>
          <w:sz w:val="28"/>
          <w:szCs w:val="28"/>
        </w:rPr>
        <w:t>заказчиком</w:t>
      </w:r>
      <w:proofErr w:type="gramEnd"/>
      <w:r w:rsidRPr="00B130AE">
        <w:rPr>
          <w:rFonts w:ascii="Times New Roman" w:hAnsi="Times New Roman" w:cs="Times New Roman"/>
          <w:sz w:val="28"/>
          <w:szCs w:val="28"/>
        </w:rPr>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76" w:history="1">
        <w:r w:rsidRPr="00B130AE">
          <w:rPr>
            <w:rFonts w:ascii="Times New Roman" w:hAnsi="Times New Roman" w:cs="Times New Roman"/>
            <w:color w:val="0000FF"/>
            <w:sz w:val="28"/>
            <w:szCs w:val="28"/>
          </w:rPr>
          <w:t>ч. 4</w:t>
        </w:r>
      </w:hyperlink>
      <w:r w:rsidRPr="00B130AE">
        <w:rPr>
          <w:rFonts w:ascii="Times New Roman" w:hAnsi="Times New Roman" w:cs="Times New Roman"/>
          <w:sz w:val="28"/>
          <w:szCs w:val="28"/>
        </w:rPr>
        <w:t xml:space="preserve"> настоящей статьи, или не исполнил требования, предусмотренные </w:t>
      </w:r>
      <w:hyperlink r:id="rId77" w:history="1">
        <w:r w:rsidRPr="00B130AE">
          <w:rPr>
            <w:rFonts w:ascii="Times New Roman" w:hAnsi="Times New Roman" w:cs="Times New Roman"/>
            <w:color w:val="0000FF"/>
            <w:sz w:val="28"/>
            <w:szCs w:val="28"/>
          </w:rPr>
          <w:t>ст. 37</w:t>
        </w:r>
      </w:hyperlink>
      <w:r w:rsidRPr="00B130AE">
        <w:rPr>
          <w:rFonts w:ascii="Times New Roman" w:hAnsi="Times New Roman" w:cs="Times New Roman"/>
          <w:sz w:val="28"/>
          <w:szCs w:val="28"/>
        </w:rPr>
        <w:t xml:space="preserve"> настоящего Федерального закона (в случае снижения при проведении </w:t>
      </w:r>
      <w:r w:rsidRPr="00B130AE">
        <w:rPr>
          <w:rFonts w:ascii="Times New Roman" w:hAnsi="Times New Roman" w:cs="Times New Roman"/>
          <w:sz w:val="28"/>
          <w:szCs w:val="28"/>
        </w:rPr>
        <w:lastRenderedPageBreak/>
        <w:t xml:space="preserve">электронного аукциона или конкурса цены контракта на двадцать пять процентов и более от начальной (максимальной) цены контракта). </w:t>
      </w:r>
      <w:proofErr w:type="gramStart"/>
      <w:r w:rsidRPr="00B130AE">
        <w:rPr>
          <w:rFonts w:ascii="Times New Roman" w:hAnsi="Times New Roman" w:cs="Times New Roman"/>
          <w:sz w:val="28"/>
          <w:szCs w:val="28"/>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B130AE">
        <w:rPr>
          <w:rFonts w:ascii="Times New Roman" w:hAnsi="Times New Roman" w:cs="Times New Roman"/>
          <w:sz w:val="28"/>
          <w:szCs w:val="28"/>
        </w:rPr>
        <w:t xml:space="preserve"> </w:t>
      </w:r>
      <w:proofErr w:type="gramStart"/>
      <w:r w:rsidRPr="00B130AE">
        <w:rPr>
          <w:rFonts w:ascii="Times New Roman" w:hAnsi="Times New Roman" w:cs="Times New Roman"/>
          <w:sz w:val="28"/>
          <w:szCs w:val="28"/>
        </w:rPr>
        <w:t>факте</w:t>
      </w:r>
      <w:proofErr w:type="gramEnd"/>
      <w:r w:rsidRPr="00B130AE">
        <w:rPr>
          <w:rFonts w:ascii="Times New Roman" w:hAnsi="Times New Roman" w:cs="Times New Roman"/>
          <w:sz w:val="28"/>
          <w:szCs w:val="28"/>
        </w:rPr>
        <w:t>, являющемся основанием для такого признания, а также реквизиты документов, подтверждающих этот факт.</w:t>
      </w:r>
    </w:p>
    <w:p w:rsidR="00C2055D" w:rsidRPr="00B130AE" w:rsidRDefault="00C2055D" w:rsidP="00C2055D">
      <w:pPr>
        <w:ind w:firstLine="709"/>
        <w:jc w:val="both"/>
        <w:rPr>
          <w:rFonts w:ascii="Times New Roman" w:hAnsi="Times New Roman" w:cs="Times New Roman"/>
          <w:sz w:val="28"/>
          <w:szCs w:val="28"/>
          <w:lang w:bidi="ru-RU"/>
        </w:rPr>
      </w:pPr>
      <w:proofErr w:type="gramStart"/>
      <w:r w:rsidRPr="00B130AE">
        <w:rPr>
          <w:rFonts w:ascii="Times New Roman" w:hAnsi="Times New Roman" w:cs="Times New Roman"/>
          <w:sz w:val="28"/>
          <w:szCs w:val="28"/>
          <w:lang w:bidi="ru-RU"/>
        </w:rPr>
        <w:t xml:space="preserve">Государственным заказчиком представлен </w:t>
      </w:r>
      <w:proofErr w:type="spellStart"/>
      <w:r w:rsidRPr="00B130AE">
        <w:rPr>
          <w:rFonts w:ascii="Times New Roman" w:hAnsi="Times New Roman" w:cs="Times New Roman"/>
          <w:sz w:val="28"/>
          <w:szCs w:val="28"/>
          <w:lang w:bidi="ru-RU"/>
        </w:rPr>
        <w:t>скриншот</w:t>
      </w:r>
      <w:proofErr w:type="spellEnd"/>
      <w:r w:rsidRPr="00B130AE">
        <w:rPr>
          <w:rFonts w:ascii="Times New Roman" w:hAnsi="Times New Roman" w:cs="Times New Roman"/>
          <w:sz w:val="28"/>
          <w:szCs w:val="28"/>
          <w:lang w:bidi="ru-RU"/>
        </w:rPr>
        <w:t xml:space="preserve"> с личного кабинета на электронной площадке ЗАО «</w:t>
      </w:r>
      <w:proofErr w:type="spellStart"/>
      <w:r w:rsidRPr="00B130AE">
        <w:rPr>
          <w:rFonts w:ascii="Times New Roman" w:hAnsi="Times New Roman" w:cs="Times New Roman"/>
          <w:sz w:val="28"/>
          <w:szCs w:val="28"/>
          <w:lang w:bidi="ru-RU"/>
        </w:rPr>
        <w:t>Сбербанк-АСТ</w:t>
      </w:r>
      <w:proofErr w:type="spellEnd"/>
      <w:r w:rsidRPr="00B130AE">
        <w:rPr>
          <w:rFonts w:ascii="Times New Roman" w:hAnsi="Times New Roman" w:cs="Times New Roman"/>
          <w:sz w:val="28"/>
          <w:szCs w:val="28"/>
          <w:lang w:bidi="ru-RU"/>
        </w:rPr>
        <w:t>», в котором указана следующая информация, в том числе:</w:t>
      </w:r>
      <w:proofErr w:type="gramEnd"/>
    </w:p>
    <w:p w:rsidR="00C2055D" w:rsidRPr="00B130AE" w:rsidRDefault="00C2055D" w:rsidP="00C2055D">
      <w:pPr>
        <w:ind w:firstLine="709"/>
        <w:jc w:val="both"/>
        <w:rPr>
          <w:rFonts w:ascii="Times New Roman" w:hAnsi="Times New Roman" w:cs="Times New Roman"/>
          <w:sz w:val="28"/>
          <w:szCs w:val="28"/>
          <w:lang w:bidi="ru-RU"/>
        </w:rPr>
      </w:pPr>
      <w:r w:rsidRPr="00B130AE">
        <w:rPr>
          <w:rFonts w:ascii="Times New Roman" w:hAnsi="Times New Roman" w:cs="Times New Roman"/>
          <w:sz w:val="28"/>
          <w:szCs w:val="28"/>
          <w:lang w:bidi="ru-RU"/>
        </w:rPr>
        <w:t>- уклонение участника от заключения контракта: регламентированный срок – 25.12.2018 23:59, фактический срок – 26.12.2018 00:01;</w:t>
      </w:r>
    </w:p>
    <w:p w:rsidR="00C2055D" w:rsidRPr="00B130AE" w:rsidRDefault="00C2055D" w:rsidP="00C2055D">
      <w:pPr>
        <w:ind w:firstLine="709"/>
        <w:jc w:val="both"/>
        <w:rPr>
          <w:rFonts w:ascii="Times New Roman" w:hAnsi="Times New Roman" w:cs="Times New Roman"/>
          <w:sz w:val="28"/>
          <w:szCs w:val="28"/>
          <w:lang w:bidi="ru-RU"/>
        </w:rPr>
      </w:pPr>
      <w:r w:rsidRPr="00B130AE">
        <w:rPr>
          <w:rFonts w:ascii="Times New Roman" w:hAnsi="Times New Roman" w:cs="Times New Roman"/>
          <w:sz w:val="28"/>
          <w:szCs w:val="28"/>
          <w:lang w:bidi="ru-RU"/>
        </w:rPr>
        <w:t>- формирование протокола об отказе от заключения контракта: регламентированный срок – 29.12.2018 23:59, фактический срок – 29.12.2018 02:20.</w:t>
      </w:r>
    </w:p>
    <w:p w:rsidR="00C2055D" w:rsidRPr="00B130AE" w:rsidRDefault="00C2055D" w:rsidP="00C2055D">
      <w:pPr>
        <w:ind w:firstLine="709"/>
        <w:jc w:val="both"/>
        <w:rPr>
          <w:rFonts w:ascii="Times New Roman" w:hAnsi="Times New Roman" w:cs="Times New Roman"/>
          <w:sz w:val="28"/>
          <w:szCs w:val="28"/>
          <w:lang w:bidi="ru-RU"/>
        </w:rPr>
      </w:pPr>
      <w:proofErr w:type="gramStart"/>
      <w:r w:rsidRPr="00B130AE">
        <w:rPr>
          <w:rFonts w:ascii="Times New Roman" w:hAnsi="Times New Roman" w:cs="Times New Roman"/>
          <w:sz w:val="28"/>
          <w:szCs w:val="28"/>
          <w:lang w:bidi="ru-RU"/>
        </w:rPr>
        <w:t xml:space="preserve">Также государственным заказчиком в материалы дела представлен протокол признания участника закупки уклонившимся от заключения контракта по результатам проведения аукциона в электронной форме (электронного аукциона) от 29.12.2018, который размещен </w:t>
      </w:r>
      <w:r w:rsidRPr="00B130AE">
        <w:rPr>
          <w:rFonts w:ascii="Times New Roman" w:hAnsi="Times New Roman" w:cs="Times New Roman"/>
          <w:sz w:val="28"/>
          <w:szCs w:val="28"/>
        </w:rPr>
        <w:t>на официальном сайте в единой информационной системе по адресу: http://</w:t>
      </w:r>
      <w:hyperlink r:id="rId78" w:history="1">
        <w:r w:rsidRPr="00B130AE">
          <w:rPr>
            <w:rStyle w:val="a3"/>
            <w:rFonts w:ascii="Times New Roman" w:hAnsi="Times New Roman" w:cs="Times New Roman"/>
            <w:sz w:val="28"/>
            <w:szCs w:val="28"/>
            <w:lang w:val="en-US"/>
          </w:rPr>
          <w:t>www</w:t>
        </w:r>
        <w:r w:rsidRPr="00B130AE">
          <w:rPr>
            <w:rStyle w:val="a3"/>
            <w:rFonts w:ascii="Times New Roman" w:hAnsi="Times New Roman" w:cs="Times New Roman"/>
            <w:sz w:val="28"/>
            <w:szCs w:val="28"/>
          </w:rPr>
          <w:t>.</w:t>
        </w:r>
        <w:r w:rsidRPr="00B130AE">
          <w:rPr>
            <w:rStyle w:val="a3"/>
            <w:rFonts w:ascii="Times New Roman" w:hAnsi="Times New Roman" w:cs="Times New Roman"/>
            <w:sz w:val="28"/>
            <w:szCs w:val="28"/>
            <w:lang w:val="en-US"/>
          </w:rPr>
          <w:t>zaupki</w:t>
        </w:r>
        <w:r w:rsidRPr="00B130AE">
          <w:rPr>
            <w:rStyle w:val="a3"/>
            <w:rFonts w:ascii="Times New Roman" w:hAnsi="Times New Roman" w:cs="Times New Roman"/>
            <w:sz w:val="28"/>
            <w:szCs w:val="28"/>
          </w:rPr>
          <w:t>.</w:t>
        </w:r>
        <w:r w:rsidRPr="00B130AE">
          <w:rPr>
            <w:rStyle w:val="a3"/>
            <w:rFonts w:ascii="Times New Roman" w:hAnsi="Times New Roman" w:cs="Times New Roman"/>
            <w:sz w:val="28"/>
            <w:szCs w:val="28"/>
            <w:lang w:val="en-US"/>
          </w:rPr>
          <w:t>gov</w:t>
        </w:r>
        <w:r w:rsidRPr="00B130AE">
          <w:rPr>
            <w:rStyle w:val="a3"/>
            <w:rFonts w:ascii="Times New Roman" w:hAnsi="Times New Roman" w:cs="Times New Roman"/>
            <w:sz w:val="28"/>
            <w:szCs w:val="28"/>
          </w:rPr>
          <w:t>.</w:t>
        </w:r>
        <w:r w:rsidRPr="00B130AE">
          <w:rPr>
            <w:rStyle w:val="a3"/>
            <w:rFonts w:ascii="Times New Roman" w:hAnsi="Times New Roman" w:cs="Times New Roman"/>
            <w:sz w:val="28"/>
            <w:szCs w:val="28"/>
            <w:lang w:val="en-US"/>
          </w:rPr>
          <w:t>ru</w:t>
        </w:r>
      </w:hyperlink>
      <w:r w:rsidRPr="00B130AE">
        <w:rPr>
          <w:rFonts w:ascii="Times New Roman" w:hAnsi="Times New Roman" w:cs="Times New Roman"/>
          <w:sz w:val="28"/>
          <w:szCs w:val="28"/>
        </w:rPr>
        <w:t xml:space="preserve"> и на электронной площадке                             ЗАО «</w:t>
      </w:r>
      <w:proofErr w:type="spellStart"/>
      <w:r w:rsidRPr="00B130AE">
        <w:rPr>
          <w:rFonts w:ascii="Times New Roman" w:hAnsi="Times New Roman" w:cs="Times New Roman"/>
          <w:sz w:val="28"/>
          <w:szCs w:val="28"/>
        </w:rPr>
        <w:t>Сбербанк-АСТ</w:t>
      </w:r>
      <w:proofErr w:type="spellEnd"/>
      <w:r w:rsidRPr="00B130AE">
        <w:rPr>
          <w:rFonts w:ascii="Times New Roman" w:hAnsi="Times New Roman" w:cs="Times New Roman"/>
          <w:sz w:val="28"/>
          <w:szCs w:val="28"/>
        </w:rPr>
        <w:t xml:space="preserve">»   по адресу </w:t>
      </w:r>
      <w:hyperlink r:id="rId79" w:history="1">
        <w:r w:rsidRPr="00B130AE">
          <w:rPr>
            <w:rStyle w:val="a3"/>
            <w:rFonts w:ascii="Times New Roman" w:hAnsi="Times New Roman" w:cs="Times New Roman"/>
            <w:sz w:val="28"/>
            <w:szCs w:val="28"/>
            <w:lang w:val="en-US"/>
          </w:rPr>
          <w:t>http</w:t>
        </w:r>
        <w:r w:rsidRPr="00B130AE">
          <w:rPr>
            <w:rStyle w:val="a3"/>
            <w:rFonts w:ascii="Times New Roman" w:hAnsi="Times New Roman" w:cs="Times New Roman"/>
            <w:sz w:val="28"/>
            <w:szCs w:val="28"/>
          </w:rPr>
          <w:t>://</w:t>
        </w:r>
        <w:r w:rsidRPr="00B130AE">
          <w:rPr>
            <w:rStyle w:val="a3"/>
            <w:rFonts w:ascii="Times New Roman" w:hAnsi="Times New Roman" w:cs="Times New Roman"/>
            <w:sz w:val="28"/>
            <w:szCs w:val="28"/>
            <w:lang w:val="en-US"/>
          </w:rPr>
          <w:t>www</w:t>
        </w:r>
        <w:r w:rsidRPr="00B130AE">
          <w:rPr>
            <w:rStyle w:val="a3"/>
            <w:rFonts w:ascii="Times New Roman" w:hAnsi="Times New Roman" w:cs="Times New Roman"/>
            <w:sz w:val="28"/>
            <w:szCs w:val="28"/>
          </w:rPr>
          <w:t>.</w:t>
        </w:r>
        <w:r w:rsidRPr="00B130AE">
          <w:rPr>
            <w:rStyle w:val="a3"/>
            <w:rFonts w:ascii="Times New Roman" w:hAnsi="Times New Roman" w:cs="Times New Roman"/>
            <w:sz w:val="28"/>
            <w:szCs w:val="28"/>
            <w:lang w:val="en-US"/>
          </w:rPr>
          <w:t>sberbank</w:t>
        </w:r>
        <w:r w:rsidRPr="00B130AE">
          <w:rPr>
            <w:rStyle w:val="a3"/>
            <w:rFonts w:ascii="Times New Roman" w:hAnsi="Times New Roman" w:cs="Times New Roman"/>
            <w:sz w:val="28"/>
            <w:szCs w:val="28"/>
          </w:rPr>
          <w:t>-</w:t>
        </w:r>
        <w:r w:rsidRPr="00B130AE">
          <w:rPr>
            <w:rStyle w:val="a3"/>
            <w:rFonts w:ascii="Times New Roman" w:hAnsi="Times New Roman" w:cs="Times New Roman"/>
            <w:sz w:val="28"/>
            <w:szCs w:val="28"/>
            <w:lang w:val="en-US"/>
          </w:rPr>
          <w:t>ast</w:t>
        </w:r>
        <w:r w:rsidRPr="00B130AE">
          <w:rPr>
            <w:rStyle w:val="a3"/>
            <w:rFonts w:ascii="Times New Roman" w:hAnsi="Times New Roman" w:cs="Times New Roman"/>
            <w:sz w:val="28"/>
            <w:szCs w:val="28"/>
          </w:rPr>
          <w:t>.</w:t>
        </w:r>
        <w:r w:rsidRPr="00B130AE">
          <w:rPr>
            <w:rStyle w:val="a3"/>
            <w:rFonts w:ascii="Times New Roman" w:hAnsi="Times New Roman" w:cs="Times New Roman"/>
            <w:sz w:val="28"/>
            <w:szCs w:val="28"/>
            <w:lang w:val="en-US"/>
          </w:rPr>
          <w:t>ru</w:t>
        </w:r>
      </w:hyperlink>
      <w:r w:rsidRPr="00B130AE">
        <w:rPr>
          <w:rFonts w:ascii="Times New Roman" w:hAnsi="Times New Roman" w:cs="Times New Roman"/>
          <w:sz w:val="28"/>
          <w:szCs w:val="28"/>
        </w:rPr>
        <w:t xml:space="preserve"> 29.12.2018 года.</w:t>
      </w:r>
      <w:proofErr w:type="gramEnd"/>
    </w:p>
    <w:p w:rsidR="00C2055D" w:rsidRPr="00B130AE" w:rsidRDefault="00C2055D" w:rsidP="00C2055D">
      <w:pPr>
        <w:tabs>
          <w:tab w:val="left" w:pos="709"/>
        </w:tabs>
        <w:spacing w:line="260" w:lineRule="atLeast"/>
        <w:ind w:firstLine="539"/>
        <w:jc w:val="both"/>
        <w:rPr>
          <w:rFonts w:ascii="Times New Roman" w:hAnsi="Times New Roman" w:cs="Times New Roman"/>
          <w:sz w:val="28"/>
          <w:szCs w:val="28"/>
        </w:rPr>
      </w:pPr>
      <w:r w:rsidRPr="00B130AE">
        <w:rPr>
          <w:rFonts w:ascii="Times New Roman" w:hAnsi="Times New Roman" w:cs="Times New Roman"/>
          <w:sz w:val="28"/>
          <w:szCs w:val="28"/>
        </w:rPr>
        <w:tab/>
        <w:t>Следовательно, государственному заказчику вышеуказанный протокол необходимо было составить и разместить не позднее одного рабочего дня, следующего за днем признания победителя электронной процедуры уклонившимся от заключения контракта, то есть 27.12.2018.</w:t>
      </w:r>
    </w:p>
    <w:p w:rsidR="00C2055D" w:rsidRPr="00B130AE" w:rsidRDefault="00C2055D" w:rsidP="00C2055D">
      <w:pPr>
        <w:tabs>
          <w:tab w:val="left" w:pos="142"/>
          <w:tab w:val="left" w:pos="709"/>
        </w:tabs>
        <w:spacing w:after="1" w:line="240" w:lineRule="atLeast"/>
        <w:ind w:firstLine="540"/>
        <w:jc w:val="both"/>
        <w:rPr>
          <w:rFonts w:ascii="Times New Roman" w:hAnsi="Times New Roman" w:cs="Times New Roman"/>
          <w:sz w:val="28"/>
          <w:szCs w:val="28"/>
        </w:rPr>
      </w:pPr>
      <w:r w:rsidRPr="00B130AE">
        <w:rPr>
          <w:rFonts w:ascii="Times New Roman" w:hAnsi="Times New Roman" w:cs="Times New Roman"/>
          <w:sz w:val="28"/>
          <w:szCs w:val="28"/>
        </w:rPr>
        <w:tab/>
        <w:t xml:space="preserve">В нарушение </w:t>
      </w:r>
      <w:proofErr w:type="gramStart"/>
      <w:r w:rsidRPr="00B130AE">
        <w:rPr>
          <w:rFonts w:ascii="Times New Roman" w:hAnsi="Times New Roman" w:cs="Times New Roman"/>
          <w:sz w:val="28"/>
          <w:szCs w:val="28"/>
        </w:rPr>
        <w:t>ч</w:t>
      </w:r>
      <w:proofErr w:type="gramEnd"/>
      <w:r w:rsidRPr="00B130AE">
        <w:rPr>
          <w:rFonts w:ascii="Times New Roman" w:hAnsi="Times New Roman" w:cs="Times New Roman"/>
          <w:sz w:val="28"/>
          <w:szCs w:val="28"/>
        </w:rPr>
        <w:t>. 13 ст. 83.2 Закона о контрактной системе:</w:t>
      </w:r>
    </w:p>
    <w:p w:rsidR="00C2055D" w:rsidRPr="00B130AE" w:rsidRDefault="00C2055D" w:rsidP="00C2055D">
      <w:pPr>
        <w:tabs>
          <w:tab w:val="left" w:pos="142"/>
          <w:tab w:val="left" w:pos="709"/>
        </w:tabs>
        <w:spacing w:after="1" w:line="240" w:lineRule="atLeast"/>
        <w:ind w:firstLine="540"/>
        <w:jc w:val="both"/>
        <w:rPr>
          <w:rFonts w:ascii="Times New Roman" w:hAnsi="Times New Roman" w:cs="Times New Roman"/>
          <w:sz w:val="28"/>
          <w:szCs w:val="28"/>
        </w:rPr>
      </w:pPr>
      <w:r w:rsidRPr="00B130AE">
        <w:rPr>
          <w:rFonts w:ascii="Times New Roman" w:hAnsi="Times New Roman" w:cs="Times New Roman"/>
          <w:sz w:val="28"/>
          <w:szCs w:val="28"/>
        </w:rPr>
        <w:tab/>
      </w:r>
      <w:proofErr w:type="gramStart"/>
      <w:r w:rsidRPr="00B130AE">
        <w:rPr>
          <w:rFonts w:ascii="Times New Roman" w:hAnsi="Times New Roman" w:cs="Times New Roman"/>
          <w:sz w:val="28"/>
          <w:szCs w:val="28"/>
        </w:rPr>
        <w:t xml:space="preserve">- Государственным заказчиком </w:t>
      </w:r>
      <w:r w:rsidRPr="00B130AE">
        <w:rPr>
          <w:rFonts w:ascii="Times New Roman" w:hAnsi="Times New Roman" w:cs="Times New Roman"/>
          <w:sz w:val="28"/>
          <w:szCs w:val="28"/>
          <w:lang w:bidi="ru-RU"/>
        </w:rPr>
        <w:t xml:space="preserve">протокол признания участника закупки уклонившимся от заключения контракта по результатам проведения аукциона в электронной форме (электронного аукциона) составлен  и размещен </w:t>
      </w:r>
      <w:r w:rsidRPr="00B130AE">
        <w:rPr>
          <w:rFonts w:ascii="Times New Roman" w:hAnsi="Times New Roman" w:cs="Times New Roman"/>
          <w:sz w:val="28"/>
          <w:szCs w:val="28"/>
        </w:rPr>
        <w:t>в единой информационной системе и на электронной площадке с использованием единой информационной системы 29.12.2018 тогда, как следовало составить и разместить не позднее одного рабочего дня, следующего за днем признания победителя электронной процедуры уклонившимся от заключения контракта, то есть</w:t>
      </w:r>
      <w:proofErr w:type="gramEnd"/>
      <w:r w:rsidRPr="00B130AE">
        <w:rPr>
          <w:rFonts w:ascii="Times New Roman" w:hAnsi="Times New Roman" w:cs="Times New Roman"/>
          <w:sz w:val="28"/>
          <w:szCs w:val="28"/>
        </w:rPr>
        <w:t xml:space="preserve">  26.12.2018 – день признания победителя электронной процедуры уклонившимся от заключения </w:t>
      </w:r>
      <w:r w:rsidRPr="00B130AE">
        <w:rPr>
          <w:rFonts w:ascii="Times New Roman" w:hAnsi="Times New Roman" w:cs="Times New Roman"/>
          <w:sz w:val="28"/>
          <w:szCs w:val="28"/>
        </w:rPr>
        <w:lastRenderedPageBreak/>
        <w:t xml:space="preserve">контракта, а  27.12.2018 –день составления и размещения в единой информационной системе и на электронной площадке с использованием единой информационной системы </w:t>
      </w:r>
      <w:proofErr w:type="gramStart"/>
      <w:r w:rsidRPr="00B130AE">
        <w:rPr>
          <w:rFonts w:ascii="Times New Roman" w:hAnsi="Times New Roman" w:cs="Times New Roman"/>
          <w:sz w:val="28"/>
          <w:szCs w:val="28"/>
        </w:rPr>
        <w:t>протокола</w:t>
      </w:r>
      <w:proofErr w:type="gramEnd"/>
      <w:r w:rsidRPr="00B130AE">
        <w:rPr>
          <w:rFonts w:ascii="Times New Roman" w:hAnsi="Times New Roman" w:cs="Times New Roman"/>
          <w:sz w:val="28"/>
          <w:szCs w:val="28"/>
        </w:rPr>
        <w:t xml:space="preserve"> о признании такого победителя уклонившимся от заключения контракта;</w:t>
      </w:r>
    </w:p>
    <w:p w:rsidR="00C2055D" w:rsidRPr="00B130AE" w:rsidRDefault="00C2055D" w:rsidP="00C2055D">
      <w:pPr>
        <w:autoSpaceDE w:val="0"/>
        <w:autoSpaceDN w:val="0"/>
        <w:adjustRightInd w:val="0"/>
        <w:ind w:firstLine="709"/>
        <w:jc w:val="both"/>
        <w:rPr>
          <w:rFonts w:ascii="Times New Roman" w:hAnsi="Times New Roman" w:cs="Times New Roman"/>
          <w:sz w:val="28"/>
          <w:szCs w:val="28"/>
        </w:rPr>
      </w:pPr>
      <w:proofErr w:type="gramStart"/>
      <w:r w:rsidRPr="00B130AE">
        <w:rPr>
          <w:rFonts w:ascii="Times New Roman" w:hAnsi="Times New Roman" w:cs="Times New Roman"/>
          <w:sz w:val="28"/>
          <w:szCs w:val="28"/>
        </w:rPr>
        <w:t xml:space="preserve">- в протоколе </w:t>
      </w:r>
      <w:r w:rsidRPr="00B130AE">
        <w:rPr>
          <w:rFonts w:ascii="Times New Roman" w:hAnsi="Times New Roman" w:cs="Times New Roman"/>
          <w:sz w:val="28"/>
          <w:szCs w:val="28"/>
          <w:lang w:bidi="ru-RU"/>
        </w:rPr>
        <w:t xml:space="preserve">признания участника закупки уклонившимся от заключения контракта по результатам проведения аукциона в электронной форме (электронного аукциона) от 29.12.2018 отсутствует информация о </w:t>
      </w:r>
      <w:r w:rsidRPr="00B130AE">
        <w:rPr>
          <w:rFonts w:ascii="Times New Roman" w:hAnsi="Times New Roman" w:cs="Times New Roman"/>
          <w:sz w:val="28"/>
          <w:szCs w:val="28"/>
        </w:rPr>
        <w:t>реквизитах документов, подтверждающих факт  о признании победите уклонившимся от заключения контракта.</w:t>
      </w:r>
      <w:proofErr w:type="gramEnd"/>
    </w:p>
    <w:p w:rsidR="00B130AE" w:rsidRPr="00B130AE" w:rsidRDefault="00B130AE" w:rsidP="00C2055D">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В течение 2018 года Управлением рассмотрено 33 заявления по признакам нарушений рекламного законодательства, были возбуждены 3 дела о нарушении рекламы, возбуждены и рассмотрены 5 дел о нарушениях рекламного законодательства. Самым крупным административным штрафом явился в отношении ПАО «</w:t>
      </w:r>
      <w:proofErr w:type="spellStart"/>
      <w:r w:rsidRPr="00B130AE">
        <w:rPr>
          <w:rFonts w:ascii="Times New Roman" w:hAnsi="Times New Roman" w:cs="Times New Roman"/>
          <w:sz w:val="28"/>
          <w:szCs w:val="28"/>
        </w:rPr>
        <w:t>Совкомбанк</w:t>
      </w:r>
      <w:proofErr w:type="spellEnd"/>
      <w:r w:rsidRPr="00B130AE">
        <w:rPr>
          <w:rFonts w:ascii="Times New Roman" w:hAnsi="Times New Roman" w:cs="Times New Roman"/>
          <w:sz w:val="28"/>
          <w:szCs w:val="28"/>
        </w:rPr>
        <w:t>».</w:t>
      </w:r>
    </w:p>
    <w:p w:rsidR="00B130AE" w:rsidRPr="00B130AE" w:rsidRDefault="00B130AE" w:rsidP="00C2055D">
      <w:pPr>
        <w:autoSpaceDE w:val="0"/>
        <w:autoSpaceDN w:val="0"/>
        <w:adjustRightInd w:val="0"/>
        <w:ind w:firstLine="709"/>
        <w:jc w:val="both"/>
        <w:rPr>
          <w:rFonts w:ascii="Times New Roman" w:hAnsi="Times New Roman" w:cs="Times New Roman"/>
          <w:sz w:val="28"/>
          <w:szCs w:val="28"/>
        </w:rPr>
      </w:pPr>
      <w:r w:rsidRPr="00B130AE">
        <w:rPr>
          <w:rFonts w:ascii="Times New Roman" w:hAnsi="Times New Roman" w:cs="Times New Roman"/>
          <w:sz w:val="28"/>
          <w:szCs w:val="28"/>
        </w:rPr>
        <w:t>За период 1 квартала 2019 года заявлений и жалоб не поступало.</w:t>
      </w:r>
    </w:p>
    <w:p w:rsidR="00C2055D" w:rsidRPr="00B130AE" w:rsidRDefault="00C2055D" w:rsidP="00C2055D">
      <w:pPr>
        <w:tabs>
          <w:tab w:val="left" w:pos="567"/>
          <w:tab w:val="left" w:pos="709"/>
        </w:tabs>
        <w:autoSpaceDE w:val="0"/>
        <w:autoSpaceDN w:val="0"/>
        <w:adjustRightInd w:val="0"/>
        <w:ind w:hanging="142"/>
        <w:jc w:val="both"/>
        <w:rPr>
          <w:rFonts w:ascii="Times New Roman" w:hAnsi="Times New Roman" w:cs="Times New Roman"/>
          <w:sz w:val="28"/>
          <w:szCs w:val="28"/>
        </w:rPr>
      </w:pPr>
    </w:p>
    <w:p w:rsidR="00992D62" w:rsidRPr="00B130AE" w:rsidRDefault="00992D62" w:rsidP="0052336D">
      <w:pPr>
        <w:ind w:right="-60" w:firstLine="720"/>
        <w:jc w:val="both"/>
        <w:rPr>
          <w:rFonts w:ascii="Times New Roman" w:hAnsi="Times New Roman" w:cs="Times New Roman"/>
          <w:sz w:val="28"/>
          <w:szCs w:val="28"/>
        </w:rPr>
      </w:pPr>
    </w:p>
    <w:p w:rsidR="00992D62" w:rsidRPr="00B130AE" w:rsidRDefault="00992D62" w:rsidP="0052336D">
      <w:pPr>
        <w:ind w:right="-60" w:firstLine="720"/>
        <w:jc w:val="both"/>
        <w:rPr>
          <w:rFonts w:ascii="Times New Roman" w:hAnsi="Times New Roman" w:cs="Times New Roman"/>
          <w:sz w:val="28"/>
          <w:szCs w:val="28"/>
        </w:rPr>
      </w:pPr>
    </w:p>
    <w:p w:rsidR="00992D62" w:rsidRPr="00B130AE" w:rsidRDefault="00992D62" w:rsidP="0052336D">
      <w:pPr>
        <w:ind w:right="-60" w:firstLine="720"/>
        <w:jc w:val="both"/>
        <w:rPr>
          <w:rFonts w:ascii="Times New Roman" w:hAnsi="Times New Roman" w:cs="Times New Roman"/>
          <w:sz w:val="28"/>
          <w:szCs w:val="28"/>
        </w:rPr>
      </w:pPr>
    </w:p>
    <w:p w:rsidR="0052336D" w:rsidRPr="00B130AE" w:rsidRDefault="0052336D" w:rsidP="00BD3134">
      <w:pPr>
        <w:autoSpaceDE w:val="0"/>
        <w:jc w:val="both"/>
        <w:rPr>
          <w:rFonts w:ascii="Times New Roman" w:hAnsi="Times New Roman" w:cs="Times New Roman"/>
          <w:sz w:val="28"/>
          <w:szCs w:val="28"/>
        </w:rPr>
      </w:pPr>
      <w:r w:rsidRPr="00B130AE">
        <w:rPr>
          <w:rFonts w:ascii="Times New Roman" w:hAnsi="Times New Roman" w:cs="Times New Roman"/>
          <w:sz w:val="28"/>
          <w:szCs w:val="28"/>
        </w:rPr>
        <w:tab/>
      </w:r>
    </w:p>
    <w:p w:rsidR="0052336D" w:rsidRPr="00B130AE" w:rsidRDefault="0052336D" w:rsidP="0052336D">
      <w:pPr>
        <w:jc w:val="center"/>
        <w:rPr>
          <w:rFonts w:ascii="Times New Roman" w:hAnsi="Times New Roman" w:cs="Times New Roman"/>
          <w:sz w:val="28"/>
          <w:szCs w:val="28"/>
        </w:rPr>
      </w:pPr>
    </w:p>
    <w:p w:rsidR="0052336D" w:rsidRPr="00B130AE" w:rsidRDefault="0052336D" w:rsidP="00BD3134">
      <w:pPr>
        <w:jc w:val="both"/>
        <w:rPr>
          <w:rFonts w:ascii="Times New Roman" w:hAnsi="Times New Roman" w:cs="Times New Roman"/>
          <w:sz w:val="28"/>
          <w:szCs w:val="28"/>
        </w:rPr>
      </w:pPr>
      <w:r w:rsidRPr="00B130AE">
        <w:rPr>
          <w:rFonts w:ascii="Times New Roman" w:hAnsi="Times New Roman" w:cs="Times New Roman"/>
          <w:sz w:val="28"/>
          <w:szCs w:val="28"/>
        </w:rPr>
        <w:tab/>
      </w:r>
    </w:p>
    <w:p w:rsidR="0052336D" w:rsidRPr="00B130AE" w:rsidRDefault="0052336D" w:rsidP="0052336D">
      <w:pPr>
        <w:ind w:left="360"/>
        <w:jc w:val="both"/>
        <w:rPr>
          <w:sz w:val="28"/>
          <w:szCs w:val="28"/>
        </w:rPr>
      </w:pPr>
    </w:p>
    <w:p w:rsidR="0052336D" w:rsidRPr="00B130AE" w:rsidRDefault="0052336D" w:rsidP="0052336D">
      <w:pPr>
        <w:spacing w:after="0" w:line="240" w:lineRule="auto"/>
        <w:ind w:left="-851" w:right="453"/>
      </w:pPr>
    </w:p>
    <w:p w:rsidR="0052336D" w:rsidRPr="00B130AE" w:rsidRDefault="0052336D" w:rsidP="0052336D">
      <w:pPr>
        <w:spacing w:after="0" w:line="240" w:lineRule="auto"/>
        <w:ind w:left="-851" w:right="453"/>
      </w:pPr>
    </w:p>
    <w:p w:rsidR="0052336D" w:rsidRPr="00B130AE" w:rsidRDefault="0052336D" w:rsidP="0052336D">
      <w:pPr>
        <w:spacing w:after="0" w:line="240" w:lineRule="auto"/>
        <w:ind w:left="-851" w:right="453"/>
      </w:pPr>
    </w:p>
    <w:p w:rsidR="0052336D" w:rsidRPr="00B130AE" w:rsidRDefault="0052336D" w:rsidP="0052336D">
      <w:pPr>
        <w:tabs>
          <w:tab w:val="left" w:pos="709"/>
          <w:tab w:val="left" w:pos="851"/>
        </w:tabs>
        <w:jc w:val="both"/>
        <w:rPr>
          <w:sz w:val="28"/>
          <w:szCs w:val="28"/>
        </w:rPr>
      </w:pPr>
    </w:p>
    <w:p w:rsidR="0052336D" w:rsidRPr="00B130AE" w:rsidRDefault="0052336D" w:rsidP="0052336D">
      <w:pPr>
        <w:pStyle w:val="a6"/>
        <w:tabs>
          <w:tab w:val="left" w:pos="709"/>
          <w:tab w:val="left" w:pos="851"/>
        </w:tabs>
        <w:ind w:left="1069"/>
        <w:jc w:val="both"/>
        <w:rPr>
          <w:sz w:val="28"/>
          <w:szCs w:val="28"/>
        </w:rPr>
      </w:pPr>
    </w:p>
    <w:p w:rsidR="0052336D" w:rsidRPr="00B130AE" w:rsidRDefault="0052336D" w:rsidP="0052336D">
      <w:pPr>
        <w:jc w:val="both"/>
        <w:rPr>
          <w:sz w:val="28"/>
          <w:szCs w:val="28"/>
        </w:rPr>
      </w:pPr>
    </w:p>
    <w:p w:rsidR="0052336D" w:rsidRPr="00B130AE" w:rsidRDefault="0052336D" w:rsidP="0052336D">
      <w:pPr>
        <w:rPr>
          <w:sz w:val="28"/>
          <w:szCs w:val="28"/>
        </w:rPr>
      </w:pPr>
    </w:p>
    <w:p w:rsidR="008A4E31" w:rsidRPr="00B130AE" w:rsidRDefault="008A4E31"/>
    <w:sectPr w:rsidR="008A4E31" w:rsidRPr="00B130AE" w:rsidSect="008A4E31">
      <w:headerReference w:type="even" r:id="rId80"/>
      <w:headerReference w:type="default" r:id="rId81"/>
      <w:footerReference w:type="even" r:id="rId82"/>
      <w:footerReference w:type="default" r:id="rId83"/>
      <w:headerReference w:type="first" r:id="rId84"/>
      <w:footerReference w:type="first" r:id="rId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68" w:rsidRDefault="00B36468" w:rsidP="0052336D">
      <w:pPr>
        <w:spacing w:after="0" w:line="240" w:lineRule="auto"/>
      </w:pPr>
      <w:r>
        <w:separator/>
      </w:r>
    </w:p>
  </w:endnote>
  <w:endnote w:type="continuationSeparator" w:id="0">
    <w:p w:rsidR="00B36468" w:rsidRDefault="00B36468" w:rsidP="00523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D3" w:rsidRDefault="00B57ED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D3" w:rsidRDefault="00B57ED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D3" w:rsidRDefault="00B57E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68" w:rsidRDefault="00B36468" w:rsidP="0052336D">
      <w:pPr>
        <w:spacing w:after="0" w:line="240" w:lineRule="auto"/>
      </w:pPr>
      <w:r>
        <w:separator/>
      </w:r>
    </w:p>
  </w:footnote>
  <w:footnote w:type="continuationSeparator" w:id="0">
    <w:p w:rsidR="00B36468" w:rsidRDefault="00B36468" w:rsidP="00523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D3" w:rsidRDefault="00B57ED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4631"/>
      <w:docPartObj>
        <w:docPartGallery w:val="Page Numbers (Top of Page)"/>
        <w:docPartUnique/>
      </w:docPartObj>
    </w:sdtPr>
    <w:sdtContent>
      <w:p w:rsidR="00B57ED3" w:rsidRDefault="00B57ED3">
        <w:pPr>
          <w:pStyle w:val="a7"/>
          <w:jc w:val="center"/>
        </w:pPr>
        <w:fldSimple w:instr=" PAGE   \* MERGEFORMAT ">
          <w:r w:rsidR="00B130AE">
            <w:rPr>
              <w:noProof/>
            </w:rPr>
            <w:t>1</w:t>
          </w:r>
        </w:fldSimple>
      </w:p>
    </w:sdtContent>
  </w:sdt>
  <w:p w:rsidR="00B57ED3" w:rsidRDefault="00B57ED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D3" w:rsidRDefault="00B57E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C4AEEB4"/>
    <w:lvl w:ilvl="0">
      <w:start w:val="1"/>
      <w:numFmt w:val="decimal"/>
      <w:pStyle w:val="2"/>
      <w:lvlText w:val="%1."/>
      <w:lvlJc w:val="left"/>
      <w:pPr>
        <w:tabs>
          <w:tab w:val="num" w:pos="643"/>
        </w:tabs>
        <w:ind w:left="643" w:hanging="360"/>
      </w:pPr>
    </w:lvl>
  </w:abstractNum>
  <w:abstractNum w:abstractNumId="1">
    <w:nsid w:val="07946E16"/>
    <w:multiLevelType w:val="hybridMultilevel"/>
    <w:tmpl w:val="C19CFC54"/>
    <w:lvl w:ilvl="0" w:tplc="B49EB8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C76CE"/>
    <w:multiLevelType w:val="multilevel"/>
    <w:tmpl w:val="AECC73F0"/>
    <w:lvl w:ilvl="0">
      <w:start w:val="1"/>
      <w:numFmt w:val="decimal"/>
      <w:lvlText w:val="%1."/>
      <w:lvlJc w:val="left"/>
      <w:pPr>
        <w:ind w:left="900" w:hanging="360"/>
      </w:pPr>
      <w:rPr>
        <w:b/>
      </w:r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2994" w:hanging="1440"/>
      </w:pPr>
    </w:lvl>
    <w:lvl w:ilvl="7">
      <w:start w:val="1"/>
      <w:numFmt w:val="decimal"/>
      <w:isLgl/>
      <w:lvlText w:val="%1.%2.%3.%4.%5.%6.%7.%8."/>
      <w:lvlJc w:val="left"/>
      <w:pPr>
        <w:ind w:left="3523" w:hanging="1800"/>
      </w:pPr>
    </w:lvl>
    <w:lvl w:ilvl="8">
      <w:start w:val="1"/>
      <w:numFmt w:val="decimal"/>
      <w:isLgl/>
      <w:lvlText w:val="%1.%2.%3.%4.%5.%6.%7.%8.%9."/>
      <w:lvlJc w:val="left"/>
      <w:pPr>
        <w:ind w:left="3692" w:hanging="1800"/>
      </w:pPr>
    </w:lvl>
  </w:abstractNum>
  <w:abstractNum w:abstractNumId="3">
    <w:nsid w:val="0C252B68"/>
    <w:multiLevelType w:val="hybridMultilevel"/>
    <w:tmpl w:val="EA7E94F8"/>
    <w:lvl w:ilvl="0" w:tplc="3870A2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C9576B"/>
    <w:multiLevelType w:val="hybridMultilevel"/>
    <w:tmpl w:val="9C0AAB02"/>
    <w:lvl w:ilvl="0" w:tplc="1D56D9E8">
      <w:start w:val="5"/>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03F26DF"/>
    <w:multiLevelType w:val="multilevel"/>
    <w:tmpl w:val="F72AC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97294F"/>
    <w:multiLevelType w:val="hybridMultilevel"/>
    <w:tmpl w:val="9CD88F08"/>
    <w:lvl w:ilvl="0" w:tplc="C316A5A8">
      <w:start w:val="1"/>
      <w:numFmt w:val="decimal"/>
      <w:lvlText w:val="%1)"/>
      <w:lvlJc w:val="left"/>
      <w:pPr>
        <w:ind w:left="-6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9648C0"/>
    <w:multiLevelType w:val="hybridMultilevel"/>
    <w:tmpl w:val="C27A3CB0"/>
    <w:lvl w:ilvl="0" w:tplc="9E3625E2">
      <w:start w:val="1"/>
      <w:numFmt w:val="decimal"/>
      <w:lvlText w:val="%1."/>
      <w:lvlJc w:val="left"/>
      <w:pPr>
        <w:ind w:left="1605" w:hanging="94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3482A84"/>
    <w:multiLevelType w:val="multilevel"/>
    <w:tmpl w:val="CA14DA98"/>
    <w:lvl w:ilvl="0">
      <w:start w:val="1"/>
      <w:numFmt w:val="decimal"/>
      <w:lvlText w:val="%1."/>
      <w:lvlJc w:val="left"/>
      <w:pPr>
        <w:ind w:left="1069" w:hanging="360"/>
      </w:pPr>
      <w:rPr>
        <w:b/>
      </w:rPr>
    </w:lvl>
    <w:lvl w:ilvl="1">
      <w:start w:val="1"/>
      <w:numFmt w:val="decimal"/>
      <w:isLgl/>
      <w:lvlText w:val="%1.%2."/>
      <w:lvlJc w:val="left"/>
      <w:pPr>
        <w:ind w:left="1429"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9">
    <w:nsid w:val="5FDA691D"/>
    <w:multiLevelType w:val="hybridMultilevel"/>
    <w:tmpl w:val="919ED660"/>
    <w:lvl w:ilvl="0" w:tplc="AB7AF664">
      <w:start w:val="1"/>
      <w:numFmt w:val="decimal"/>
      <w:lvlText w:val="%1."/>
      <w:lvlJc w:val="left"/>
      <w:pPr>
        <w:ind w:left="1068" w:hanging="360"/>
      </w:pPr>
      <w:rPr>
        <w:b/>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78A5A84"/>
    <w:multiLevelType w:val="hybridMultilevel"/>
    <w:tmpl w:val="6E8C8728"/>
    <w:lvl w:ilvl="0" w:tplc="3870A2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52436C"/>
    <w:multiLevelType w:val="multilevel"/>
    <w:tmpl w:val="0930FB2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sz w:val="26"/>
      </w:rPr>
    </w:lvl>
    <w:lvl w:ilvl="2">
      <w:start w:val="1"/>
      <w:numFmt w:val="decimal"/>
      <w:isLgl/>
      <w:lvlText w:val="%1.%2.%3."/>
      <w:lvlJc w:val="left"/>
      <w:pPr>
        <w:ind w:left="1429" w:hanging="720"/>
      </w:pPr>
      <w:rPr>
        <w:rFonts w:hint="default"/>
        <w:sz w:val="26"/>
      </w:rPr>
    </w:lvl>
    <w:lvl w:ilvl="3">
      <w:start w:val="1"/>
      <w:numFmt w:val="decimal"/>
      <w:isLgl/>
      <w:lvlText w:val="%1.%2.%3.%4."/>
      <w:lvlJc w:val="left"/>
      <w:pPr>
        <w:ind w:left="1789" w:hanging="1080"/>
      </w:pPr>
      <w:rPr>
        <w:rFonts w:hint="default"/>
        <w:sz w:val="26"/>
      </w:rPr>
    </w:lvl>
    <w:lvl w:ilvl="4">
      <w:start w:val="1"/>
      <w:numFmt w:val="decimal"/>
      <w:isLgl/>
      <w:lvlText w:val="%1.%2.%3.%4.%5."/>
      <w:lvlJc w:val="left"/>
      <w:pPr>
        <w:ind w:left="1789" w:hanging="1080"/>
      </w:pPr>
      <w:rPr>
        <w:rFonts w:hint="default"/>
        <w:sz w:val="26"/>
      </w:rPr>
    </w:lvl>
    <w:lvl w:ilvl="5">
      <w:start w:val="1"/>
      <w:numFmt w:val="decimal"/>
      <w:isLgl/>
      <w:lvlText w:val="%1.%2.%3.%4.%5.%6."/>
      <w:lvlJc w:val="left"/>
      <w:pPr>
        <w:ind w:left="2149" w:hanging="1440"/>
      </w:pPr>
      <w:rPr>
        <w:rFonts w:hint="default"/>
        <w:sz w:val="26"/>
      </w:rPr>
    </w:lvl>
    <w:lvl w:ilvl="6">
      <w:start w:val="1"/>
      <w:numFmt w:val="decimal"/>
      <w:isLgl/>
      <w:lvlText w:val="%1.%2.%3.%4.%5.%6.%7."/>
      <w:lvlJc w:val="left"/>
      <w:pPr>
        <w:ind w:left="2509" w:hanging="1800"/>
      </w:pPr>
      <w:rPr>
        <w:rFonts w:hint="default"/>
        <w:sz w:val="26"/>
      </w:rPr>
    </w:lvl>
    <w:lvl w:ilvl="7">
      <w:start w:val="1"/>
      <w:numFmt w:val="decimal"/>
      <w:isLgl/>
      <w:lvlText w:val="%1.%2.%3.%4.%5.%6.%7.%8."/>
      <w:lvlJc w:val="left"/>
      <w:pPr>
        <w:ind w:left="2509" w:hanging="1800"/>
      </w:pPr>
      <w:rPr>
        <w:rFonts w:hint="default"/>
        <w:sz w:val="26"/>
      </w:rPr>
    </w:lvl>
    <w:lvl w:ilvl="8">
      <w:start w:val="1"/>
      <w:numFmt w:val="decimal"/>
      <w:isLgl/>
      <w:lvlText w:val="%1.%2.%3.%4.%5.%6.%7.%8.%9."/>
      <w:lvlJc w:val="left"/>
      <w:pPr>
        <w:ind w:left="2869" w:hanging="2160"/>
      </w:pPr>
      <w:rPr>
        <w:rFonts w:hint="default"/>
        <w:sz w:val="26"/>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 w:numId="10">
    <w:abstractNumId w:val="11"/>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36D"/>
    <w:rsid w:val="00050EE3"/>
    <w:rsid w:val="00053A5C"/>
    <w:rsid w:val="00087179"/>
    <w:rsid w:val="001512E2"/>
    <w:rsid w:val="002246CD"/>
    <w:rsid w:val="00254BFE"/>
    <w:rsid w:val="002C6568"/>
    <w:rsid w:val="003E43F3"/>
    <w:rsid w:val="004D2E75"/>
    <w:rsid w:val="004F3474"/>
    <w:rsid w:val="00506FC0"/>
    <w:rsid w:val="00507ED2"/>
    <w:rsid w:val="0052336D"/>
    <w:rsid w:val="00526271"/>
    <w:rsid w:val="00734020"/>
    <w:rsid w:val="00756BE4"/>
    <w:rsid w:val="0076329B"/>
    <w:rsid w:val="007A3A52"/>
    <w:rsid w:val="007D5E9E"/>
    <w:rsid w:val="0083529D"/>
    <w:rsid w:val="00870CDF"/>
    <w:rsid w:val="008A4E31"/>
    <w:rsid w:val="008D3269"/>
    <w:rsid w:val="00904526"/>
    <w:rsid w:val="00990B4F"/>
    <w:rsid w:val="00992D62"/>
    <w:rsid w:val="00A05BB3"/>
    <w:rsid w:val="00AA0A33"/>
    <w:rsid w:val="00B130AE"/>
    <w:rsid w:val="00B36468"/>
    <w:rsid w:val="00B57ED3"/>
    <w:rsid w:val="00B76C7C"/>
    <w:rsid w:val="00BD3134"/>
    <w:rsid w:val="00BD4610"/>
    <w:rsid w:val="00C2055D"/>
    <w:rsid w:val="00C31C8B"/>
    <w:rsid w:val="00C521CE"/>
    <w:rsid w:val="00C54D9B"/>
    <w:rsid w:val="00CB05A8"/>
    <w:rsid w:val="00CB0E4F"/>
    <w:rsid w:val="00CC7CDB"/>
    <w:rsid w:val="00CE0AAD"/>
    <w:rsid w:val="00D25FD3"/>
    <w:rsid w:val="00DE2DD6"/>
    <w:rsid w:val="00E04830"/>
    <w:rsid w:val="00E77570"/>
    <w:rsid w:val="00EB0C0A"/>
    <w:rsid w:val="00F01516"/>
    <w:rsid w:val="00F15770"/>
    <w:rsid w:val="00FA7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6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36D"/>
    <w:rPr>
      <w:color w:val="0000FF"/>
      <w:u w:val="single"/>
    </w:rPr>
  </w:style>
  <w:style w:type="paragraph" w:styleId="a4">
    <w:name w:val="Normal (Web)"/>
    <w:aliases w:val="Обычный (Web),Обычный (Web)1,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Знак Знак Знак1 Знак"/>
    <w:basedOn w:val="a"/>
    <w:uiPriority w:val="99"/>
    <w:semiHidden/>
    <w:unhideWhenUsed/>
    <w:qFormat/>
    <w:rsid w:val="0052336D"/>
    <w:pPr>
      <w:spacing w:after="120" w:line="480" w:lineRule="auto"/>
      <w:jc w:val="both"/>
    </w:pPr>
    <w:rPr>
      <w:rFonts w:ascii="Calibri" w:eastAsia="Times New Roman" w:hAnsi="Calibri" w:cs="Times New Roman"/>
      <w:lang w:eastAsia="ru-RU"/>
    </w:rPr>
  </w:style>
  <w:style w:type="character" w:customStyle="1" w:styleId="a5">
    <w:name w:val="Абзац списка Знак"/>
    <w:aliases w:val="ТЗ список Знак,Абзац списка литеральный Знак,List Paragraph Знак,Bullet List Знак,FooterText Знак,numbered Знак,Bullet 1 Знак,Use Case List Paragraph Знак"/>
    <w:link w:val="a6"/>
    <w:uiPriority w:val="34"/>
    <w:locked/>
    <w:rsid w:val="0052336D"/>
    <w:rPr>
      <w:rFonts w:ascii="Times New Roman" w:eastAsia="Times New Roman" w:hAnsi="Times New Roman" w:cs="Times New Roman"/>
      <w:sz w:val="24"/>
      <w:szCs w:val="24"/>
      <w:lang w:eastAsia="ru-RU"/>
    </w:rPr>
  </w:style>
  <w:style w:type="paragraph" w:styleId="a6">
    <w:name w:val="List Paragraph"/>
    <w:aliases w:val="ТЗ список,Абзац списка литеральный,List Paragraph,Bullet List,FooterText,numbered,Bullet 1,Use Case List Paragraph"/>
    <w:basedOn w:val="a"/>
    <w:link w:val="a5"/>
    <w:uiPriority w:val="34"/>
    <w:qFormat/>
    <w:rsid w:val="0052336D"/>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2336D"/>
    <w:rPr>
      <w:rFonts w:ascii="Arial" w:eastAsia="Times New Roman" w:hAnsi="Arial" w:cs="Arial"/>
      <w:sz w:val="20"/>
      <w:szCs w:val="20"/>
      <w:lang w:eastAsia="ru-RU"/>
    </w:rPr>
  </w:style>
  <w:style w:type="paragraph" w:customStyle="1" w:styleId="ConsPlusNormal0">
    <w:name w:val="ConsPlusNormal"/>
    <w:link w:val="ConsPlusNormal"/>
    <w:qFormat/>
    <w:rsid w:val="005233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Основной текст3"/>
    <w:basedOn w:val="a"/>
    <w:uiPriority w:val="99"/>
    <w:qFormat/>
    <w:rsid w:val="0052336D"/>
    <w:pPr>
      <w:widowControl w:val="0"/>
      <w:shd w:val="clear" w:color="auto" w:fill="FFFFFF"/>
      <w:autoSpaceDN w:val="0"/>
      <w:spacing w:after="0" w:line="418" w:lineRule="exact"/>
    </w:pPr>
    <w:rPr>
      <w:rFonts w:ascii="Palatino Linotype" w:eastAsia="Palatino Linotype" w:hAnsi="Palatino Linotype" w:cs="Palatino Linotype"/>
      <w:color w:val="000000"/>
      <w:spacing w:val="1"/>
      <w:sz w:val="20"/>
      <w:szCs w:val="20"/>
      <w:lang w:eastAsia="ru-RU" w:bidi="ru-RU"/>
    </w:rPr>
  </w:style>
  <w:style w:type="paragraph" w:styleId="2">
    <w:name w:val="List Number 2"/>
    <w:basedOn w:val="a"/>
    <w:uiPriority w:val="99"/>
    <w:semiHidden/>
    <w:unhideWhenUsed/>
    <w:rsid w:val="0052336D"/>
    <w:pPr>
      <w:numPr>
        <w:numId w:val="7"/>
      </w:numPr>
      <w:contextualSpacing/>
    </w:pPr>
  </w:style>
  <w:style w:type="paragraph" w:styleId="a7">
    <w:name w:val="header"/>
    <w:basedOn w:val="a"/>
    <w:link w:val="a8"/>
    <w:uiPriority w:val="99"/>
    <w:unhideWhenUsed/>
    <w:rsid w:val="005233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336D"/>
  </w:style>
  <w:style w:type="paragraph" w:styleId="a9">
    <w:name w:val="footer"/>
    <w:basedOn w:val="a"/>
    <w:link w:val="aa"/>
    <w:uiPriority w:val="99"/>
    <w:semiHidden/>
    <w:unhideWhenUsed/>
    <w:rsid w:val="0052336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2336D"/>
  </w:style>
</w:styles>
</file>

<file path=word/webSettings.xml><?xml version="1.0" encoding="utf-8"?>
<w:webSettings xmlns:r="http://schemas.openxmlformats.org/officeDocument/2006/relationships" xmlns:w="http://schemas.openxmlformats.org/wordprocessingml/2006/main">
  <w:divs>
    <w:div w:id="20746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F1095FC4226F0CE3EF6735CEF664D40E4FC3EEF603609663F990D2BD99A9A8BA0CF9F4418051AC1B0EFF95E470662C998FA9ED734D7940R0N0B" TargetMode="External"/><Relationship Id="rId18" Type="http://schemas.openxmlformats.org/officeDocument/2006/relationships/hyperlink" Target="consultantplus://offline/ref=71FE4F05E393738606BB4905B35F4F8F7CF492BE62F30FAE5C48EEE1477D62B1C3892F3A753A56A2BADFCE3334C3h1F" TargetMode="External"/><Relationship Id="rId26" Type="http://schemas.openxmlformats.org/officeDocument/2006/relationships/hyperlink" Target="consultantplus://offline/ref=E2313382B049B32F9EB5C853052AA173462D4FE1D3035D17102E9796A6FF43CBB69B8EA04E6634F595E7512C1A24B5B3BC0817C7F1r5SDG" TargetMode="External"/><Relationship Id="rId39" Type="http://schemas.openxmlformats.org/officeDocument/2006/relationships/hyperlink" Target="consultantplus://offline/ref=30D9495A2D29D5E9112D4ECC25200B65D01FDE29339E49290E092DD8E181ADD3196D5BBD1D970478003712BE80F56F7C9B717838CA70H1a1K" TargetMode="External"/><Relationship Id="rId21" Type="http://schemas.openxmlformats.org/officeDocument/2006/relationships/hyperlink" Target="consultantplus://offline/ref=71FE4F05E393738606BB4905B35F4F8F7CFF90BC60F30FAE5C48EEE1477D62B1D1897736753D4CA4B2CA9862716CC5E4832E2B7D97ED39D9C1h0F" TargetMode="External"/><Relationship Id="rId34" Type="http://schemas.openxmlformats.org/officeDocument/2006/relationships/hyperlink" Target="consultantplus://offline/ref=D9A068FE47137208FAED1895C510A981C04B8769ED75648D9641BDFF13FE127D762B39C458D7B440128F760AFC79029C42D0056ACEZ42DJ" TargetMode="External"/><Relationship Id="rId42" Type="http://schemas.openxmlformats.org/officeDocument/2006/relationships/hyperlink" Target="consultantplus://offline/ref=7A677E55B64E50405429CD708801605A75E27DCB8CD752C6B90B444C7B3A957B47C499AE4FAEFE0603D84E31FC23228F760D9889991C0A02H4Z0K" TargetMode="External"/><Relationship Id="rId47" Type="http://schemas.openxmlformats.org/officeDocument/2006/relationships/hyperlink" Target="consultantplus://offline/ref=65AC88815E46540B5CA7345BDA6E2197B88289C276CF32C4EA4E9E55EC4B43D5B1A87B7D8A1368CCAD5E8827796B83350FD61469734E8351k8y7K" TargetMode="External"/><Relationship Id="rId50" Type="http://schemas.openxmlformats.org/officeDocument/2006/relationships/hyperlink" Target="consultantplus://offline/ref=182C99481FF324B136EB15D3E3E3965AD018C51333A28156BE2F10258E3D46B5B309DF815B9CDD3EEA24D19DDD976DAED6EE6F2F9BC4B21Bs3C3L" TargetMode="External"/><Relationship Id="rId55" Type="http://schemas.openxmlformats.org/officeDocument/2006/relationships/hyperlink" Target="consultantplus://offline/ref=E02923F0CDE3AB7FE62530BF6F58BFAD518CC75A61CCC07DAC7EC720F88F01482777A2C75B32AFDCDA2B68AB555213C752656D2CB161D92DI6L6E" TargetMode="External"/><Relationship Id="rId63" Type="http://schemas.openxmlformats.org/officeDocument/2006/relationships/hyperlink" Target="consultantplus://offline/ref=BC39CF4483C6850A8CF0449CEB23C759AD2C2766683AC9E3F850373119114183388FBBC3726B4F2284B33F242A0665886A8F9C1DeFB2B" TargetMode="External"/><Relationship Id="rId68" Type="http://schemas.openxmlformats.org/officeDocument/2006/relationships/hyperlink" Target="consultantplus://offline/ref=FDC880DCDBEADE8733E916DFF0FF2B74F751FAAA609E5572BF96B6589667A6A369F0F8420392714523E6F" TargetMode="External"/><Relationship Id="rId76" Type="http://schemas.openxmlformats.org/officeDocument/2006/relationships/hyperlink" Target="consultantplus://offline/ref=CD8AB95AFB3FE7E6D0095673D27AB6467A7F90FE9C98CBC1665A3C222BA5D9D83CB57EF78F34BD501FC1E34DD92D806A92C0E9630EQ0O8E" TargetMode="External"/><Relationship Id="rId84" Type="http://schemas.openxmlformats.org/officeDocument/2006/relationships/header" Target="header3.xml"/><Relationship Id="rId7" Type="http://schemas.openxmlformats.org/officeDocument/2006/relationships/hyperlink" Target="consultantplus://offline/ref=6649E21C7D73AA33CEDB74E63E48A978AC9D290818BB843A4A0B7B547E3E2125D61728AB04B7B8CEE9E0415C369C341C5A80177AB19BF4ECX074G" TargetMode="External"/><Relationship Id="rId71" Type="http://schemas.openxmlformats.org/officeDocument/2006/relationships/hyperlink" Target="consultantplus://offline/ref=8D1D6B72A1269F4329622949B50521E4FD86BDD88CA9714E4A5E94AAA4507365A63193F36E02FC98492B7A426F0E8DDE2251F51FCB02D2B2D6r6A" TargetMode="External"/><Relationship Id="rId2" Type="http://schemas.openxmlformats.org/officeDocument/2006/relationships/styles" Target="styles.xml"/><Relationship Id="rId16" Type="http://schemas.openxmlformats.org/officeDocument/2006/relationships/hyperlink" Target="consultantplus://offline/ref=845413127D18E626F10D8B2BED65DA3488142AE9421C7E60F231A1C3590509BDA0E67FC11D6929F74989E0F0B901n1B" TargetMode="External"/><Relationship Id="rId29" Type="http://schemas.openxmlformats.org/officeDocument/2006/relationships/hyperlink" Target="consultantplus://offline/ref=E2313382B049B32F9EB5C853052AA173462D4FE1D3035D17102E9796A6FF43CBB69B8EA04F6F34F595E7512C1A24B5B3BC0817C7F1r5SDG" TargetMode="External"/><Relationship Id="rId11" Type="http://schemas.openxmlformats.org/officeDocument/2006/relationships/hyperlink" Target="consultantplus://offline/ref=29F1095FC4226F0CE3EF6735CEF664D40E4FC3EEF603609663F990D2BD99A9A8BA0CF9F4418051AC1A0EFF95E470662C998FA9ED734D7940R0N0B" TargetMode="External"/><Relationship Id="rId24" Type="http://schemas.openxmlformats.org/officeDocument/2006/relationships/hyperlink" Target="consultantplus://offline/ref=E0E6164A16024DDC31BE1FDE566E803AACE9492FAAC6BDB5557DB72EBBB73030566FC851E67A00C4723A0B37C0BC0F110AB58E11628B3E71SDK3F" TargetMode="External"/><Relationship Id="rId32" Type="http://schemas.openxmlformats.org/officeDocument/2006/relationships/hyperlink" Target="consultantplus://offline/ref=0D0897CEB6FEF4F48382E9AAFF46338E662A85C8E2C6347BA3D97CE3628C0A99C1E966AD674A1C4CE7E612E43147273EC434B20B57FB4A0Eb6T4I" TargetMode="External"/><Relationship Id="rId37" Type="http://schemas.openxmlformats.org/officeDocument/2006/relationships/hyperlink" Target="consultantplus://offline/ref=DF81225F18DE0EBA997D1274DFED3C345D26E69146758202AC3A5A98B22C8B45DB0A8162EEFD466A0BEFB29D4AC930DD925CBB29C827C261G5U5K" TargetMode="External"/><Relationship Id="rId40" Type="http://schemas.openxmlformats.org/officeDocument/2006/relationships/hyperlink" Target="consultantplus://offline/ref=FCDEE4C46D2876EBDB514798F3FF0409AA340E828B9809F47265468B6D9431C51F82BBA625C187481C7462A3FAfDbDK" TargetMode="External"/><Relationship Id="rId45" Type="http://schemas.openxmlformats.org/officeDocument/2006/relationships/hyperlink" Target="consultantplus://offline/ref=7A677E55B64E50405429CD708801605A75E174C688D852C6B90B444C7B3A957B47C499A84CACF55051974F6DB872318F700D9A8B86H1Z7K" TargetMode="External"/><Relationship Id="rId53" Type="http://schemas.openxmlformats.org/officeDocument/2006/relationships/hyperlink" Target="consultantplus://offline/ref=E02923F0CDE3AB7FE62530BF6F58BFAD518CC75A61CCC07DAC7EC720F88F01482777A2C75B32AFDBDB2B68AB555213C752656D2CB161D92DI6L6E" TargetMode="External"/><Relationship Id="rId58" Type="http://schemas.openxmlformats.org/officeDocument/2006/relationships/hyperlink" Target="consultantplus://offline/ref=1C4A40B23BB3C037CCF3D18D119281B03C8BD246122F3426F2871A3694ABBAC2231AD8D55862480123400FAA6BAFBE5DD5A32FA1284CE1E2U423E" TargetMode="External"/><Relationship Id="rId66" Type="http://schemas.openxmlformats.org/officeDocument/2006/relationships/hyperlink" Target="consultantplus://offline/ref=14D4E5A0E7EBB395A5988989A704D3D3B898E4C8AC846A1196B37E535E4975961353FC5A11B19FE0DD5C6727061281511742E7A28124EA8FH0X3G" TargetMode="External"/><Relationship Id="rId74" Type="http://schemas.openxmlformats.org/officeDocument/2006/relationships/hyperlink" Target="consultantplus://offline/ref=8417604DBD9FDD5042A4BC802CAAA268813E8EE9F12B5A016D4A2DE468200652CF9F4F21787F8132DFE56CD0914504C389320E6A9407360Ed3s1A" TargetMode="External"/><Relationship Id="rId79" Type="http://schemas.openxmlformats.org/officeDocument/2006/relationships/hyperlink" Target="http://www.sberbank-ast.ru"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BC39CF4483C6850A8CF0449CEB23C759AD2C2766683AC9E3F850373119114183388FBBC576601870C6ED6675674D69887D939D1CE4EC3AFCe2B4B" TargetMode="External"/><Relationship Id="rId82" Type="http://schemas.openxmlformats.org/officeDocument/2006/relationships/footer" Target="footer1.xml"/><Relationship Id="rId19" Type="http://schemas.openxmlformats.org/officeDocument/2006/relationships/hyperlink" Target="consultantplus://offline/ref=71FE4F05E393738606BB4905B35F4F8F7CF493BA6EF10FAE5C48EEE1477D62B1C3892F3A753A56A2BADFCE3334C3h1F" TargetMode="External"/><Relationship Id="rId4" Type="http://schemas.openxmlformats.org/officeDocument/2006/relationships/webSettings" Target="webSettings.xml"/><Relationship Id="rId9" Type="http://schemas.openxmlformats.org/officeDocument/2006/relationships/hyperlink" Target="consultantplus://offline/ref=29F1095FC4226F0CE3EF6735CEF664D40E4FC3EEF603609663F990D2BD99A9A8BA0CF9F4418051A31F0EFF95E470662C998FA9ED734D7940R0N0B" TargetMode="External"/><Relationship Id="rId14" Type="http://schemas.openxmlformats.org/officeDocument/2006/relationships/hyperlink" Target="consultantplus://offline/ref=845413127D18E626F10D8B2BED65DA3488142BE0481B7E60F231A1C3590509BDB2E627CA1E6B63A60FC2EFF1B106994808DD0C7F04n8B" TargetMode="External"/><Relationship Id="rId22" Type="http://schemas.openxmlformats.org/officeDocument/2006/relationships/hyperlink" Target="consultantplus://offline/ref=71FE4F05E393738606BB4905B35F4F8F7CFF90BE65FB0FAE5C48EEE1477D62B1D18977327C361CF2FF94C1333227C9E59A322A7DC8h1F" TargetMode="External"/><Relationship Id="rId27" Type="http://schemas.openxmlformats.org/officeDocument/2006/relationships/hyperlink" Target="consultantplus://offline/ref=E2313382B049B32F9EB5C853052AA173462D4FE1D3035D17102E9796A6FF43CBA49BD6AF476221A1C6BD06211Br2S9G" TargetMode="External"/><Relationship Id="rId30" Type="http://schemas.openxmlformats.org/officeDocument/2006/relationships/hyperlink" Target="consultantplus://offline/ref=E2313382B049B32F9EB5C853052AA173452B4CE5D7075D17102E9796A6FF43CBA49BD6AF476221A1C6BD06211Br2S9G" TargetMode="External"/><Relationship Id="rId35" Type="http://schemas.openxmlformats.org/officeDocument/2006/relationships/hyperlink" Target="consultantplus://offline/ref=D9A068FE47137208FAED1895C510A981C04B8769ED75648D9641BDFF13FE127D762B39C458D4B440128F760AFC79029C42D0056ACEZ42DJ" TargetMode="External"/><Relationship Id="rId43" Type="http://schemas.openxmlformats.org/officeDocument/2006/relationships/hyperlink" Target="consultantplus://offline/ref=7A677E55B64E50405429CD708801605A75EA73C688D752C6B90B444C7B3A957B55C4C1A24FAAE00402CD1860B9H7ZFK" TargetMode="External"/><Relationship Id="rId48" Type="http://schemas.openxmlformats.org/officeDocument/2006/relationships/hyperlink" Target="consultantplus://offline/ref=D3FE9F76EBEFF23A99917F88044512D8E530402D129B6B4990D9BCB88BBF55E414AD55A5E48B7C8C517C34DA539EDC80D6B181096EAE6F13G005K" TargetMode="External"/><Relationship Id="rId56" Type="http://schemas.openxmlformats.org/officeDocument/2006/relationships/hyperlink" Target="consultantplus://offline/ref=E02923F0CDE3AB7FE62530BF6F58BFAD518CC75A61CCC07DAC7EC720F88F01482777A2C15F39F8899A7531F810191EC44D796D2CIAL6E" TargetMode="External"/><Relationship Id="rId64" Type="http://schemas.openxmlformats.org/officeDocument/2006/relationships/hyperlink" Target="consultantplus://offline/ref=BC39CF4483C6850A8CF0449CEB23C759AD2C2766683AC9E3F850373119114183388FBBC576601870C8ED6675674D69887D939D1CE4EC3AFCe2B4B" TargetMode="External"/><Relationship Id="rId69" Type="http://schemas.openxmlformats.org/officeDocument/2006/relationships/hyperlink" Target="consultantplus://offline/ref=8AC6A9B6D342551C07A8B83964358A99E82C1E2FB87915985432E49AC1CEB357D9EF587EB115F02207D55F2EDED75CB42EBB22D868x8S2B" TargetMode="External"/><Relationship Id="rId77" Type="http://schemas.openxmlformats.org/officeDocument/2006/relationships/hyperlink" Target="consultantplus://offline/ref=CD8AB95AFB3FE7E6D0095673D27AB6467A7F90FE9C98CBC1665A3C222BA5D9D83CB57EFF8935B207498EE2119F7B936890C0EB621103E400Q6OCE" TargetMode="External"/><Relationship Id="rId8" Type="http://schemas.openxmlformats.org/officeDocument/2006/relationships/hyperlink" Target="consultantplus://offline/ref=6649E21C7D73AA33CEDB74E63E48A978AC95250A14BB843A4A0B7B547E3E2125D61728AB04B7BCC8E0E0415C369C341C5A80177AB19BF4ECX074G" TargetMode="External"/><Relationship Id="rId51" Type="http://schemas.openxmlformats.org/officeDocument/2006/relationships/hyperlink" Target="consultantplus://offline/ref=861711E5B21377584392428E60A343009FE8FF58F246773C91863BD0CF996A9BCE7904A94E9898C84D0A83FC4E9179E590074705FB1D71A0IEOFG" TargetMode="External"/><Relationship Id="rId72" Type="http://schemas.openxmlformats.org/officeDocument/2006/relationships/hyperlink" Target="consultantplus://offline/ref=8417604DBD9FDD5042A4BC802CAAA268813E8EE9F12B5A016D4A2DE468200652CF9F4F21787F8137D3E56CD0914504C389320E6A9407360Ed3s1A"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consultantplus://offline/ref=29F1095FC4226F0CE3EF6735CEF664D40E4FC3EEF603609663F990D2BD99A9A8BA0CF9F4418051AC180EFF95E470662C998FA9ED734D7940R0N0B" TargetMode="External"/><Relationship Id="rId17" Type="http://schemas.openxmlformats.org/officeDocument/2006/relationships/hyperlink" Target="consultantplus://offline/ref=845413127D18E626F10D8B2BED65DA3488142CE2401F7E60F231A1C3590509BDA0E67FC11D6929F74989E0F0B901n1B" TargetMode="External"/><Relationship Id="rId25" Type="http://schemas.openxmlformats.org/officeDocument/2006/relationships/hyperlink" Target="consultantplus://offline/ref=B8106A5C13DFE0F8A82F945580E46B548366BE90D74EE909219AEBFEC107DD547B5608A6A3C33D7574BE6962252747440884516B5DC8B4C2k4OFF" TargetMode="External"/><Relationship Id="rId33" Type="http://schemas.openxmlformats.org/officeDocument/2006/relationships/hyperlink" Target="consultantplus://offline/ref=D9A068FE47137208FAED1895C510A981C04B8769ED75648D9641BDFF13FE127D762B39C058D2BE1545C07756B828119C44D00768D1464D55ZE20J" TargetMode="External"/><Relationship Id="rId38" Type="http://schemas.openxmlformats.org/officeDocument/2006/relationships/hyperlink" Target="consultantplus://offline/ref=DF81225F18DE0EBA997D1274DFED3C345D26E69146758202AC3A5A98B22C8B45DB0A8162EEFC42680DEFB29D4AC930DD925CBB29C827C261G5U5K" TargetMode="External"/><Relationship Id="rId46" Type="http://schemas.openxmlformats.org/officeDocument/2006/relationships/hyperlink" Target="consultantplus://offline/ref=7A677E55B64E50405429CD708801605A75E174C688D852C6B90B444C7B3A957B47C499A84CAAF55051974F6DB872318F700D9A8B86H1Z7K" TargetMode="External"/><Relationship Id="rId59" Type="http://schemas.openxmlformats.org/officeDocument/2006/relationships/hyperlink" Target="consultantplus://offline/ref=1C4A40B23BB3C037CCF3D18D119281B03C8BD246122F3426F2871A3694ABBAC2231AD8D55862480327400FAA6BAFBE5DD5A32FA1284CE1E2U423E" TargetMode="External"/><Relationship Id="rId67" Type="http://schemas.openxmlformats.org/officeDocument/2006/relationships/hyperlink" Target="consultantplus://offline/ref=14D4E5A0E7EBB395A5988989A704D3D3B898E4C8AC846A1196B37E535E4975961353FC5A11B19FE6DA5C6727061281511742E7A28124EA8FH0X3G" TargetMode="External"/><Relationship Id="rId20" Type="http://schemas.openxmlformats.org/officeDocument/2006/relationships/hyperlink" Target="consultantplus://offline/ref=71FE4F05E393738606BB4905B35F4F8F7CF492BE62F30FAE5C48EEE1477D62B1D1897736753F4FABBECA9862716CC5E4832E2B7D97ED39D9C1h0F" TargetMode="External"/><Relationship Id="rId41" Type="http://schemas.openxmlformats.org/officeDocument/2006/relationships/hyperlink" Target="consultantplus://offline/ref=7A677E55B64E50405429CD708801605A75E27DCB8CD752C6B90B444C7B3A957B47C499AE4FAEFE0602D84E31FC23228F760D9889991C0A02H4Z0K" TargetMode="External"/><Relationship Id="rId54" Type="http://schemas.openxmlformats.org/officeDocument/2006/relationships/hyperlink" Target="consultantplus://offline/ref=E02923F0CDE3AB7FE62530BF6F58BFAD518CC75A61CCC07DAC7EC720F88F01482777A2C75B33ABD9DE2B68AB555213C752656D2CB161D92DI6L6E" TargetMode="External"/><Relationship Id="rId62" Type="http://schemas.openxmlformats.org/officeDocument/2006/relationships/hyperlink" Target="consultantplus://offline/ref=BC39CF4483C6850A8CF0449CEB23C759AD2C2766683AC9E3F850373119114183388FBBC576601877C4ED6675674D69887D939D1CE4EC3AFCe2B4B" TargetMode="External"/><Relationship Id="rId70" Type="http://schemas.openxmlformats.org/officeDocument/2006/relationships/hyperlink" Target="consultantplus://offline/ref=FED92078188426F72AD6B4AC4AE28E1E8C76742B4BD97A98EE9F8A2BD872A75327F5026F83601E1EC29BEF39BB95267020DD96B1A67E68A6mFv2D" TargetMode="External"/><Relationship Id="rId75" Type="http://schemas.openxmlformats.org/officeDocument/2006/relationships/hyperlink" Target="consultantplus://offline/ref=CD8AB95AFB3FE7E6D0095673D27AB6467A7F90FE9C98CBC1665A3C222BA5D9D83CB57EF78E34BD501FC1E34DD92D806A92C0E9630EQ0O8E"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45413127D18E626F10D8B2BED65DA348A1128E044197E60F231A1C3590509BDA0E67FC11D6929F74989E0F0B901n1B" TargetMode="External"/><Relationship Id="rId23" Type="http://schemas.openxmlformats.org/officeDocument/2006/relationships/hyperlink" Target="consultantplus://offline/ref=71FE4F05E393738606BB4905B35F4F8F7CFF90BC60F30FAE5C48EEE1477D62B1D1897736753D4CA4B2CA9862716CC5E4832E2B7D97ED39D9C1h0F" TargetMode="External"/><Relationship Id="rId28" Type="http://schemas.openxmlformats.org/officeDocument/2006/relationships/hyperlink" Target="consultantplus://offline/ref=E2313382B049B32F9EB5C853052AA173462D4FE1D3035D17102E9796A6FF43CBB69B8EA04E6134F595E7512C1A24B5B3BC0817C7F1r5SDG" TargetMode="External"/><Relationship Id="rId36" Type="http://schemas.openxmlformats.org/officeDocument/2006/relationships/hyperlink" Target="consultantplus://offline/ref=D9A068FE47137208FAED1895C510A981C04B8769ED75648D9641BDFF13FE127D762B39C058D2BE1545C07756B828119C44D00768D1464D55ZE20J" TargetMode="External"/><Relationship Id="rId49" Type="http://schemas.openxmlformats.org/officeDocument/2006/relationships/hyperlink" Target="consultantplus://offline/ref=D3FE9F76EBEFF23A99917F88044512D8E530402D129B6B4990D9BCB88BBF55E414AD55A5E48A7B8A5D7C34DA539EDC80D6B181096EAE6F13G005K" TargetMode="External"/><Relationship Id="rId57" Type="http://schemas.openxmlformats.org/officeDocument/2006/relationships/hyperlink" Target="consultantplus://offline/ref=B6FA62D1F40BF62F0338C2DDD40228CEEB2102C0AD01815E7797BE05C16035D7FBC19DAA28sBl6E" TargetMode="External"/><Relationship Id="rId10" Type="http://schemas.openxmlformats.org/officeDocument/2006/relationships/hyperlink" Target="consultantplus://offline/ref=29F1095FC4226F0CE3EF6735CEF664D40E4FC3EEF603609663F990D2BD99A9A8BA0CF9F4418051A3120EFF95E470662C998FA9ED734D7940R0N0B" TargetMode="External"/><Relationship Id="rId31" Type="http://schemas.openxmlformats.org/officeDocument/2006/relationships/hyperlink" Target="consultantplus://offline/ref=434CBBC0EA2E6F992D3D76451909A3F628EECB1B2775B82AC7E410B93B69F432BF85CEA108BD8E0BADE35399313114B6DC6C0027A8C0FB417BmFH" TargetMode="External"/><Relationship Id="rId44" Type="http://schemas.openxmlformats.org/officeDocument/2006/relationships/hyperlink" Target="consultantplus://offline/ref=7A677E55B64E50405429CD708801605A75E174C688D852C6B90B444C7B3A957B55C4C1A24FAAE00402CD1860B9H7ZFK" TargetMode="External"/><Relationship Id="rId52" Type="http://schemas.openxmlformats.org/officeDocument/2006/relationships/hyperlink" Target="consultantplus://offline/ref=E02923F0CDE3AB7FE62530BF6F58BFAD518CC75A61CCC07DAC7EC720F88F01482777A2C75B32A4DADF2B68AB555213C752656D2CB161D92DI6L6E" TargetMode="External"/><Relationship Id="rId60" Type="http://schemas.openxmlformats.org/officeDocument/2006/relationships/hyperlink" Target="consultantplus://offline/ref=6EE828B4313BD3522BAC4609CFDCF8EE7F80581CFFFD69A063A9DD67A5CE6649ADB87FA822FB290C6111B95FB4C7C5A6910F8685EAEB7AE9X345E" TargetMode="External"/><Relationship Id="rId65" Type="http://schemas.openxmlformats.org/officeDocument/2006/relationships/hyperlink" Target="consultantplus://offline/ref=BC39CF4483C6850A8CF0449CEB23C759AD2C2766683AC9E3F850373119114183388FBBC576611C73C9ED6675674D69887D939D1CE4EC3AFCe2B4B" TargetMode="External"/><Relationship Id="rId73" Type="http://schemas.openxmlformats.org/officeDocument/2006/relationships/hyperlink" Target="consultantplus://offline/ref=8417604DBD9FDD5042A4BC802CAAA268813E8EE9F12B5A016D4A2DE468200652CF9F4F21787F8137D2E56CD0914504C389320E6A9407360Ed3s1A" TargetMode="External"/><Relationship Id="rId78" Type="http://schemas.openxmlformats.org/officeDocument/2006/relationships/hyperlink" Target="http://www.zaupki.gov.ru"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29</Pages>
  <Words>12157</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to79-Lunyev</dc:creator>
  <cp:keywords/>
  <dc:description/>
  <cp:lastModifiedBy>to79-Lunyev</cp:lastModifiedBy>
  <cp:revision>14</cp:revision>
  <dcterms:created xsi:type="dcterms:W3CDTF">2019-02-18T05:31:00Z</dcterms:created>
  <dcterms:modified xsi:type="dcterms:W3CDTF">2019-02-19T06:35:00Z</dcterms:modified>
</cp:coreProperties>
</file>