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7A" w:rsidRDefault="00CB65CD" w:rsidP="00980267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УПРАВЛЕНИЕ ФЕДЕРАЛЬНОЙ</w:t>
      </w:r>
      <w:r w:rsidR="00980267" w:rsidRPr="008C4A7A">
        <w:rPr>
          <w:szCs w:val="28"/>
          <w:lang w:val="ru-RU"/>
        </w:rPr>
        <w:t xml:space="preserve"> </w:t>
      </w:r>
      <w:proofErr w:type="gramStart"/>
      <w:r w:rsidR="00980267" w:rsidRPr="008C4A7A">
        <w:rPr>
          <w:szCs w:val="28"/>
          <w:lang w:val="ru-RU"/>
        </w:rPr>
        <w:t>АНТИМОНОПОЛЬНОЙ  СЛУЖБЫ</w:t>
      </w:r>
      <w:proofErr w:type="gramEnd"/>
      <w:r w:rsidR="008C4A7A">
        <w:rPr>
          <w:szCs w:val="28"/>
          <w:lang w:val="ru-RU"/>
        </w:rPr>
        <w:t xml:space="preserve"> </w:t>
      </w:r>
    </w:p>
    <w:p w:rsidR="008C4A7A" w:rsidRPr="00A13841" w:rsidRDefault="00980267" w:rsidP="00A13841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ПО </w:t>
      </w:r>
      <w:r w:rsidR="002451FE">
        <w:rPr>
          <w:szCs w:val="28"/>
          <w:lang w:val="ru-RU"/>
        </w:rPr>
        <w:t xml:space="preserve">ЕВРЕЙСКОЙ </w:t>
      </w:r>
      <w:proofErr w:type="gramStart"/>
      <w:r w:rsidR="002451FE">
        <w:rPr>
          <w:szCs w:val="28"/>
          <w:lang w:val="ru-RU"/>
        </w:rPr>
        <w:t xml:space="preserve">АВТОНОМНОЙ </w:t>
      </w:r>
      <w:r w:rsidRPr="008C4A7A">
        <w:rPr>
          <w:szCs w:val="28"/>
          <w:lang w:val="ru-RU"/>
        </w:rPr>
        <w:t xml:space="preserve"> ОБЛАСТИ</w:t>
      </w:r>
      <w:proofErr w:type="gramEnd"/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2451FE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 w:rsidR="00980267" w:rsidRPr="00CD658E">
        <w:rPr>
          <w:sz w:val="26"/>
          <w:szCs w:val="26"/>
          <w:lang w:val="ru-RU"/>
        </w:rPr>
        <w:t xml:space="preserve"> </w:t>
      </w:r>
      <w:proofErr w:type="gramStart"/>
      <w:r w:rsidR="0087093F">
        <w:rPr>
          <w:sz w:val="26"/>
          <w:szCs w:val="26"/>
          <w:lang w:val="ru-RU"/>
        </w:rPr>
        <w:t xml:space="preserve">июня </w:t>
      </w:r>
      <w:r w:rsidR="00FE58B0">
        <w:rPr>
          <w:sz w:val="26"/>
          <w:szCs w:val="26"/>
          <w:lang w:val="ru-RU"/>
        </w:rPr>
        <w:t xml:space="preserve"> 2023</w:t>
      </w:r>
      <w:proofErr w:type="gramEnd"/>
      <w:r w:rsidR="00980267">
        <w:rPr>
          <w:sz w:val="26"/>
          <w:szCs w:val="26"/>
          <w:lang w:val="ru-RU"/>
        </w:rPr>
        <w:t xml:space="preserve"> г. </w:t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 w:rsidRPr="00CD658E">
        <w:rPr>
          <w:sz w:val="26"/>
          <w:szCs w:val="26"/>
          <w:lang w:val="ru-RU"/>
        </w:rPr>
        <w:t xml:space="preserve">№ </w:t>
      </w:r>
      <w:r w:rsidR="0087093F">
        <w:rPr>
          <w:sz w:val="26"/>
          <w:szCs w:val="26"/>
          <w:lang w:val="ru-RU"/>
        </w:rPr>
        <w:t>2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2451FE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2451FE" w:rsidRPr="00980267" w:rsidRDefault="002451FE" w:rsidP="002451FE">
            <w:pPr>
              <w:rPr>
                <w:sz w:val="26"/>
                <w:u w:val="single"/>
                <w:lang w:val="ru-RU"/>
              </w:rPr>
            </w:pPr>
            <w:r w:rsidRPr="002451FE">
              <w:rPr>
                <w:sz w:val="26"/>
                <w:u w:val="single"/>
                <w:lang w:val="ru-RU"/>
              </w:rPr>
              <w:t>Председатель О</w:t>
            </w:r>
            <w:r>
              <w:rPr>
                <w:sz w:val="26"/>
                <w:u w:val="single"/>
                <w:lang w:val="ru-RU"/>
              </w:rPr>
              <w:t>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FE58B0" w:rsidRPr="008C4A7A" w:rsidRDefault="00FE58B0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Руководитель Кемеровского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FD43D7">
              <w:rPr>
                <w:sz w:val="26"/>
                <w:lang w:val="ru-RU"/>
              </w:rPr>
              <w:t xml:space="preserve">а – </w:t>
            </w:r>
            <w:r>
              <w:rPr>
                <w:sz w:val="26"/>
                <w:lang w:val="ru-RU"/>
              </w:rPr>
              <w:t xml:space="preserve">заместитель руководителя </w:t>
            </w:r>
            <w:r w:rsidR="005A3F58">
              <w:rPr>
                <w:sz w:val="26"/>
                <w:lang w:val="ru-RU"/>
              </w:rPr>
              <w:t xml:space="preserve">Кемеровского 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Портнов Б.Ю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 w:rsidR="00FD43D7">
              <w:rPr>
                <w:spacing w:val="-6"/>
                <w:sz w:val="26"/>
                <w:szCs w:val="26"/>
                <w:lang w:val="ru-RU"/>
              </w:rPr>
              <w:t>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>Абрамов А.С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.,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Бардыш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В.А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.,</w:t>
            </w:r>
            <w:r w:rsidR="00FD43D7">
              <w:rPr>
                <w:spacing w:val="-6"/>
                <w:sz w:val="26"/>
                <w:szCs w:val="26"/>
                <w:lang w:val="ru-RU"/>
              </w:rPr>
              <w:t xml:space="preserve"> Д</w:t>
            </w:r>
            <w:r>
              <w:rPr>
                <w:spacing w:val="-6"/>
                <w:sz w:val="26"/>
                <w:szCs w:val="26"/>
                <w:lang w:val="ru-RU"/>
              </w:rPr>
              <w:t>евятко К</w:t>
            </w:r>
            <w:r w:rsidR="00FD43D7">
              <w:rPr>
                <w:spacing w:val="-6"/>
                <w:sz w:val="26"/>
                <w:szCs w:val="26"/>
                <w:lang w:val="ru-RU"/>
              </w:rPr>
              <w:t>.А.,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Очертян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Л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.А., </w:t>
            </w:r>
            <w:r>
              <w:rPr>
                <w:spacing w:val="-6"/>
                <w:sz w:val="26"/>
                <w:szCs w:val="26"/>
                <w:lang w:val="ru-RU"/>
              </w:rPr>
              <w:t>Босяков К.П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>, Самойленко Е.Н.</w:t>
            </w:r>
          </w:p>
          <w:p w:rsidR="00980267" w:rsidRPr="00FE58B0" w:rsidRDefault="00980267" w:rsidP="00AD3BB0">
            <w:pPr>
              <w:rPr>
                <w:spacing w:val="-6"/>
                <w:sz w:val="22"/>
                <w:szCs w:val="18"/>
                <w:lang w:val="ru-RU"/>
              </w:rPr>
            </w:pPr>
          </w:p>
          <w:p w:rsidR="00980267" w:rsidRPr="002451FE" w:rsidRDefault="002451FE" w:rsidP="00AD3BB0">
            <w:pPr>
              <w:rPr>
                <w:sz w:val="26"/>
                <w:szCs w:val="26"/>
                <w:lang w:val="ru-RU"/>
              </w:rPr>
            </w:pPr>
            <w:proofErr w:type="spellStart"/>
            <w:r w:rsidRPr="002451FE">
              <w:rPr>
                <w:sz w:val="26"/>
                <w:szCs w:val="26"/>
                <w:lang w:val="ru-RU"/>
              </w:rPr>
              <w:t>Шмаин</w:t>
            </w:r>
            <w:proofErr w:type="spellEnd"/>
            <w:r w:rsidRPr="002451FE">
              <w:rPr>
                <w:sz w:val="26"/>
                <w:szCs w:val="26"/>
                <w:lang w:val="ru-RU"/>
              </w:rPr>
              <w:t xml:space="preserve"> Е.</w:t>
            </w:r>
            <w:r>
              <w:rPr>
                <w:sz w:val="26"/>
                <w:szCs w:val="26"/>
                <w:lang w:val="ru-RU"/>
              </w:rPr>
              <w:t>Г</w:t>
            </w:r>
            <w:r w:rsidRPr="002451FE">
              <w:rPr>
                <w:sz w:val="26"/>
                <w:szCs w:val="26"/>
                <w:lang w:val="ru-RU"/>
              </w:rPr>
              <w:t>.</w:t>
            </w:r>
          </w:p>
          <w:p w:rsidR="00FE58B0" w:rsidRPr="008C4A7A" w:rsidRDefault="00FE58B0" w:rsidP="00AD3BB0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2451FE" w:rsidRDefault="002451FE" w:rsidP="00AD3BB0">
            <w:pPr>
              <w:rPr>
                <w:sz w:val="26"/>
                <w:lang w:val="ru-RU"/>
              </w:rPr>
            </w:pPr>
          </w:p>
          <w:p w:rsidR="002451FE" w:rsidRPr="008C4A7A" w:rsidRDefault="002451FE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Лунев А.А.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Балобанов П.В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CB65CD" w:rsidRDefault="00BC72E1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Приветственное слово руководителя </w:t>
      </w:r>
      <w:r w:rsidR="002451FE">
        <w:rPr>
          <w:b/>
          <w:szCs w:val="28"/>
          <w:lang w:val="ru-RU"/>
        </w:rPr>
        <w:t>Еврейского</w:t>
      </w:r>
      <w:r>
        <w:rPr>
          <w:b/>
          <w:szCs w:val="28"/>
          <w:lang w:val="ru-RU"/>
        </w:rPr>
        <w:t xml:space="preserve"> УФАС России</w:t>
      </w:r>
    </w:p>
    <w:p w:rsidR="00BC72E1" w:rsidRDefault="002451FE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А.А</w:t>
      </w:r>
      <w:r w:rsidR="00BC72E1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 xml:space="preserve"> Лунева</w:t>
      </w:r>
    </w:p>
    <w:p w:rsidR="005A6D09" w:rsidRPr="00BC72E1" w:rsidRDefault="005A6D09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5A6D09" w:rsidRPr="00C46696" w:rsidRDefault="005A6D09" w:rsidP="00262878">
      <w:pPr>
        <w:pStyle w:val="24"/>
        <w:numPr>
          <w:ilvl w:val="0"/>
          <w:numId w:val="8"/>
        </w:numPr>
        <w:shd w:val="clear" w:color="auto" w:fill="auto"/>
        <w:tabs>
          <w:tab w:val="left" w:pos="1111"/>
        </w:tabs>
        <w:spacing w:before="0" w:after="0"/>
        <w:ind w:left="760"/>
        <w:jc w:val="center"/>
        <w:rPr>
          <w:b/>
          <w:bCs/>
        </w:rPr>
      </w:pPr>
      <w:r w:rsidRPr="00C46696">
        <w:rPr>
          <w:b/>
          <w:bCs/>
          <w:color w:val="000000"/>
          <w:lang w:eastAsia="ru-RU" w:bidi="ru-RU"/>
        </w:rPr>
        <w:t>Об участии в заседании Общественного совета при ФАС России.</w:t>
      </w:r>
    </w:p>
    <w:p w:rsidR="005A6D09" w:rsidRDefault="005A6D09" w:rsidP="005A6D09">
      <w:pPr>
        <w:pStyle w:val="24"/>
        <w:shd w:val="clear" w:color="auto" w:fill="auto"/>
        <w:spacing w:before="0" w:after="237"/>
        <w:ind w:firstLine="740"/>
        <w:jc w:val="both"/>
      </w:pPr>
      <w:r>
        <w:rPr>
          <w:color w:val="000000"/>
          <w:lang w:eastAsia="ru-RU" w:bidi="ru-RU"/>
        </w:rPr>
        <w:t xml:space="preserve">Е.Г. </w:t>
      </w:r>
      <w:proofErr w:type="spellStart"/>
      <w:r>
        <w:rPr>
          <w:color w:val="000000"/>
          <w:lang w:eastAsia="ru-RU" w:bidi="ru-RU"/>
        </w:rPr>
        <w:t>Шмаин</w:t>
      </w:r>
      <w:proofErr w:type="spellEnd"/>
      <w:r>
        <w:rPr>
          <w:color w:val="000000"/>
          <w:lang w:eastAsia="ru-RU" w:bidi="ru-RU"/>
        </w:rPr>
        <w:t xml:space="preserve"> рассказал о вопросах, которые обсуждались на прошедшем 31 мая 2023 года заседании Общественного совета при ФАС России.</w:t>
      </w:r>
    </w:p>
    <w:p w:rsidR="005A6D09" w:rsidRDefault="005A6D09" w:rsidP="005A6D09">
      <w:pPr>
        <w:pStyle w:val="24"/>
        <w:shd w:val="clear" w:color="auto" w:fill="auto"/>
        <w:spacing w:before="0" w:after="240" w:line="371" w:lineRule="exact"/>
        <w:ind w:firstLine="740"/>
        <w:jc w:val="both"/>
      </w:pPr>
      <w:r>
        <w:rPr>
          <w:color w:val="000000"/>
          <w:lang w:eastAsia="ru-RU" w:bidi="ru-RU"/>
        </w:rPr>
        <w:t xml:space="preserve">Рассматривались вопросы саморегулирования рекламной деятельности. Развитие СРО способствует разработке стандартов и рекомендаций, а также повышению уровня правовой культуры и ответственности представителей рекламной индустрии. </w:t>
      </w:r>
    </w:p>
    <w:p w:rsidR="005A6D09" w:rsidRDefault="005A6D09" w:rsidP="005A6D09">
      <w:pPr>
        <w:pStyle w:val="24"/>
        <w:shd w:val="clear" w:color="auto" w:fill="auto"/>
        <w:spacing w:before="0" w:after="243" w:line="371" w:lineRule="exact"/>
        <w:ind w:firstLine="740"/>
        <w:jc w:val="both"/>
      </w:pPr>
      <w:r>
        <w:rPr>
          <w:color w:val="000000"/>
          <w:lang w:eastAsia="ru-RU" w:bidi="ru-RU"/>
        </w:rPr>
        <w:t>Обсуждались, вопросы конкурентоспособности в агропродовольственном секторе. Также были затронуты вопросы перекрестного субсидирования в электроэнергетике. Было принято решение к обсуждению узкопрофильных тем приглашать коллег из профильных ведомств.</w:t>
      </w:r>
    </w:p>
    <w:p w:rsidR="005A6D09" w:rsidRDefault="005A6D09" w:rsidP="005A6D09">
      <w:pPr>
        <w:pStyle w:val="24"/>
        <w:shd w:val="clear" w:color="auto" w:fill="auto"/>
        <w:spacing w:before="0" w:after="240"/>
        <w:ind w:firstLine="74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Е.Г. </w:t>
      </w:r>
      <w:proofErr w:type="spellStart"/>
      <w:r>
        <w:rPr>
          <w:color w:val="000000"/>
          <w:lang w:eastAsia="ru-RU" w:bidi="ru-RU"/>
        </w:rPr>
        <w:t>Шмаин</w:t>
      </w:r>
      <w:proofErr w:type="spellEnd"/>
      <w:r>
        <w:rPr>
          <w:color w:val="000000"/>
          <w:lang w:eastAsia="ru-RU" w:bidi="ru-RU"/>
        </w:rPr>
        <w:t xml:space="preserve"> отметил, что велась прямая трансляция заседания Общественного совета при ФАС России и желающие имели возможность подключиться к заседанию в качестве слушателей.</w:t>
      </w:r>
    </w:p>
    <w:p w:rsidR="005A6D09" w:rsidRPr="00C46696" w:rsidRDefault="005A6D09" w:rsidP="00262878">
      <w:pPr>
        <w:pStyle w:val="24"/>
        <w:shd w:val="clear" w:color="auto" w:fill="auto"/>
        <w:spacing w:before="0" w:after="240"/>
        <w:ind w:firstLine="743"/>
        <w:jc w:val="center"/>
        <w:rPr>
          <w:b/>
          <w:bCs/>
        </w:rPr>
      </w:pPr>
      <w:r w:rsidRPr="00C46696">
        <w:rPr>
          <w:b/>
          <w:bCs/>
          <w:color w:val="000000"/>
          <w:lang w:eastAsia="ru-RU" w:bidi="ru-RU"/>
        </w:rPr>
        <w:t xml:space="preserve">2. </w:t>
      </w:r>
      <w:r w:rsidRPr="00C46696">
        <w:rPr>
          <w:b/>
          <w:bCs/>
          <w:color w:val="000000"/>
          <w:lang w:eastAsia="ru-RU" w:bidi="ru-RU"/>
        </w:rPr>
        <w:t>Об итогах коллегии ФАС России (май, 2023 года).</w:t>
      </w:r>
    </w:p>
    <w:p w:rsidR="00C42ABD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CD658E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5A6D09" w:rsidRDefault="00C46696" w:rsidP="005A6D09">
      <w:pPr>
        <w:pStyle w:val="24"/>
        <w:shd w:val="clear" w:color="auto" w:fill="auto"/>
        <w:spacing w:before="0" w:after="0" w:line="371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А.А. Лунев</w:t>
      </w:r>
      <w:r w:rsidR="005A6D09">
        <w:rPr>
          <w:color w:val="000000"/>
          <w:lang w:eastAsia="ru-RU" w:bidi="ru-RU"/>
        </w:rPr>
        <w:t xml:space="preserve"> рассказал, что на итоговой коллегии ФАС России выступил с докладом Первый заместитель председателя Правительства РФ А.Р. Белоусов, который рассказал о задачах, которые стоят перед Федеральной антимонопольной службой.</w:t>
      </w:r>
    </w:p>
    <w:p w:rsidR="005A6D09" w:rsidRDefault="005A6D09" w:rsidP="005A6D09">
      <w:pPr>
        <w:pStyle w:val="24"/>
        <w:shd w:val="clear" w:color="auto" w:fill="auto"/>
        <w:spacing w:before="0" w:after="240" w:line="371" w:lineRule="exact"/>
        <w:ind w:firstLine="760"/>
        <w:jc w:val="both"/>
      </w:pPr>
      <w:r>
        <w:rPr>
          <w:color w:val="000000"/>
          <w:lang w:eastAsia="ru-RU" w:bidi="ru-RU"/>
        </w:rPr>
        <w:t xml:space="preserve">Из выступления руководителя службы М.А. Шаскольского выделил то, что ФАС России продолжает снижать административную нагрузку на бизнес. </w:t>
      </w:r>
    </w:p>
    <w:p w:rsidR="005A6D09" w:rsidRDefault="005A6D09" w:rsidP="005A6D09">
      <w:pPr>
        <w:pStyle w:val="24"/>
        <w:shd w:val="clear" w:color="auto" w:fill="auto"/>
        <w:spacing w:before="0" w:after="243" w:line="371" w:lineRule="exact"/>
        <w:ind w:firstLine="760"/>
        <w:jc w:val="both"/>
      </w:pPr>
      <w:r>
        <w:rPr>
          <w:color w:val="000000"/>
          <w:lang w:eastAsia="ru-RU" w:bidi="ru-RU"/>
        </w:rPr>
        <w:t>На социально значимом рынке лекарственных препаратов ФАС России продолжает совершенствовать систему регулирования и контроля цен на жизненно необходимые и важнейшие лекарственные препараты. Перечень ЖНВЛП регулярно актуализируется и дополняется новыми позициями. Идет работа над снижением цен на лекарства.</w:t>
      </w:r>
    </w:p>
    <w:p w:rsidR="005A6D09" w:rsidRDefault="005A6D09" w:rsidP="005A6D09">
      <w:pPr>
        <w:pStyle w:val="24"/>
        <w:shd w:val="clear" w:color="auto" w:fill="auto"/>
        <w:spacing w:before="0" w:after="240" w:line="371" w:lineRule="exact"/>
        <w:ind w:firstLine="740"/>
        <w:jc w:val="both"/>
      </w:pPr>
      <w:r>
        <w:rPr>
          <w:color w:val="000000"/>
          <w:lang w:eastAsia="ru-RU" w:bidi="ru-RU"/>
        </w:rPr>
        <w:t>По инициативе Президента России был создан специальный фонд «Круг добра» для помощи детям с редкими заболеваниями. В рамках участия ФАС в переговорах фонда при закупках незарегистрированных в России лекарственных препаратов и медицинских изделий проведён анализ конкурентной среды, анализ ценообразования и условий поставок с использованием всех доступных международных открытых источников информации. В результате удалось снизить цены относительно цен прошлых поставок в среднем на 49 %, расчетная экономия составила не менее 10 млрд рублей.</w:t>
      </w:r>
    </w:p>
    <w:p w:rsidR="00C42ABD" w:rsidRDefault="00C46696" w:rsidP="00262878">
      <w:pPr>
        <w:pStyle w:val="a6"/>
        <w:numPr>
          <w:ilvl w:val="0"/>
          <w:numId w:val="8"/>
        </w:numPr>
        <w:spacing w:line="276" w:lineRule="auto"/>
        <w:ind w:left="0" w:firstLine="709"/>
        <w:contextualSpacing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День рождения Еврейского УФАС России</w:t>
      </w:r>
    </w:p>
    <w:p w:rsidR="00262878" w:rsidRPr="00262878" w:rsidRDefault="00262878" w:rsidP="00262878">
      <w:pPr>
        <w:pStyle w:val="a7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62878">
        <w:rPr>
          <w:color w:val="000000"/>
          <w:sz w:val="28"/>
          <w:szCs w:val="28"/>
        </w:rPr>
        <w:t>спомни</w:t>
      </w:r>
      <w:r>
        <w:rPr>
          <w:color w:val="000000"/>
          <w:sz w:val="28"/>
          <w:szCs w:val="28"/>
        </w:rPr>
        <w:t>ли</w:t>
      </w:r>
      <w:r w:rsidRPr="00262878">
        <w:rPr>
          <w:color w:val="000000"/>
          <w:sz w:val="28"/>
          <w:szCs w:val="28"/>
        </w:rPr>
        <w:t xml:space="preserve"> начало работы, важнейшие дела и достижения управления.</w:t>
      </w:r>
    </w:p>
    <w:p w:rsidR="00C46696" w:rsidRDefault="00C46696" w:rsidP="00C46696">
      <w:pPr>
        <w:pStyle w:val="a6"/>
        <w:spacing w:line="276" w:lineRule="auto"/>
        <w:ind w:left="709"/>
        <w:contextualSpacing w:val="0"/>
        <w:jc w:val="both"/>
        <w:rPr>
          <w:b/>
          <w:szCs w:val="28"/>
          <w:lang w:val="ru-RU"/>
        </w:rPr>
      </w:pPr>
    </w:p>
    <w:p w:rsidR="00980267" w:rsidRPr="00E74E6B" w:rsidRDefault="00262878" w:rsidP="00980267">
      <w:pPr>
        <w:pStyle w:val="a6"/>
        <w:pBdr>
          <w:bottom w:val="single" w:sz="4" w:space="1" w:color="auto"/>
        </w:pBdr>
        <w:spacing w:line="276" w:lineRule="auto"/>
        <w:ind w:left="0"/>
        <w:contextualSpacing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980267">
        <w:rPr>
          <w:b/>
          <w:szCs w:val="28"/>
          <w:lang w:val="ru-RU"/>
        </w:rPr>
        <w:t xml:space="preserve">. </w:t>
      </w:r>
      <w:r w:rsidR="00980267" w:rsidRPr="00CD658E">
        <w:rPr>
          <w:b/>
          <w:szCs w:val="28"/>
          <w:lang w:val="ru-RU"/>
        </w:rPr>
        <w:t>Разное</w:t>
      </w:r>
    </w:p>
    <w:p w:rsidR="00980267" w:rsidRDefault="00980267" w:rsidP="00DA67D6">
      <w:pPr>
        <w:tabs>
          <w:tab w:val="left" w:pos="1276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Опубликовать указанный протокол на официальном сайте </w:t>
      </w:r>
      <w:r w:rsidR="00DA67D6">
        <w:rPr>
          <w:szCs w:val="28"/>
          <w:lang w:val="ru-RU"/>
        </w:rPr>
        <w:t>Еврейского</w:t>
      </w:r>
      <w:r>
        <w:rPr>
          <w:szCs w:val="28"/>
          <w:lang w:val="ru-RU"/>
        </w:rPr>
        <w:t xml:space="preserve"> УФАС России.</w:t>
      </w: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Pr="00C42ABD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980267" w:rsidRPr="00CD658E" w:rsidRDefault="00980267" w:rsidP="00980267">
      <w:pPr>
        <w:rPr>
          <w:szCs w:val="28"/>
          <w:lang w:val="ru-RU"/>
        </w:rPr>
      </w:pPr>
      <w:r w:rsidRPr="00CD658E">
        <w:rPr>
          <w:szCs w:val="28"/>
          <w:lang w:val="ru-RU"/>
        </w:rPr>
        <w:t xml:space="preserve">                                                                                                           </w:t>
      </w:r>
    </w:p>
    <w:p w:rsidR="00980267" w:rsidRDefault="005A3F58" w:rsidP="005A3F58">
      <w:pPr>
        <w:rPr>
          <w:b/>
          <w:szCs w:val="26"/>
          <w:lang w:val="ru-RU"/>
        </w:rPr>
      </w:pPr>
      <w:r>
        <w:rPr>
          <w:b/>
          <w:szCs w:val="26"/>
          <w:lang w:val="ru-RU"/>
        </w:rPr>
        <w:t>П</w:t>
      </w:r>
      <w:r w:rsidR="00980267" w:rsidRPr="00E74E6B">
        <w:rPr>
          <w:b/>
          <w:szCs w:val="26"/>
          <w:lang w:val="ru-RU"/>
        </w:rPr>
        <w:t>редседатель Общественно</w:t>
      </w:r>
      <w:r>
        <w:rPr>
          <w:b/>
          <w:szCs w:val="26"/>
          <w:lang w:val="ru-RU"/>
        </w:rPr>
        <w:t xml:space="preserve">го </w:t>
      </w:r>
      <w:r w:rsidR="00980267" w:rsidRPr="00E74E6B">
        <w:rPr>
          <w:b/>
          <w:szCs w:val="26"/>
          <w:lang w:val="ru-RU"/>
        </w:rPr>
        <w:t>совета</w:t>
      </w:r>
      <w:r>
        <w:rPr>
          <w:b/>
          <w:szCs w:val="26"/>
          <w:lang w:val="ru-RU"/>
        </w:rPr>
        <w:t xml:space="preserve">                                               </w:t>
      </w:r>
      <w:proofErr w:type="spellStart"/>
      <w:r w:rsidR="00DA67D6">
        <w:rPr>
          <w:sz w:val="26"/>
          <w:lang w:val="ru-RU"/>
        </w:rPr>
        <w:t>Шмаин</w:t>
      </w:r>
      <w:proofErr w:type="spellEnd"/>
      <w:r w:rsidR="00DA67D6">
        <w:rPr>
          <w:sz w:val="26"/>
          <w:lang w:val="ru-RU"/>
        </w:rPr>
        <w:t xml:space="preserve"> Е.Г</w:t>
      </w:r>
      <w:r w:rsidR="00CB65CD">
        <w:rPr>
          <w:sz w:val="26"/>
          <w:lang w:val="ru-RU"/>
        </w:rPr>
        <w:t>.</w:t>
      </w:r>
    </w:p>
    <w:sectPr w:rsidR="00980267" w:rsidSect="005A6D09">
      <w:headerReference w:type="even" r:id="rId8"/>
      <w:headerReference w:type="default" r:id="rId9"/>
      <w:pgSz w:w="11906" w:h="16838"/>
      <w:pgMar w:top="71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8E9" w:rsidRDefault="005658E9">
      <w:r>
        <w:separator/>
      </w:r>
    </w:p>
  </w:endnote>
  <w:endnote w:type="continuationSeparator" w:id="0">
    <w:p w:rsidR="005658E9" w:rsidRDefault="005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8E9" w:rsidRDefault="005658E9">
      <w:r>
        <w:separator/>
      </w:r>
    </w:p>
  </w:footnote>
  <w:footnote w:type="continuationSeparator" w:id="0">
    <w:p w:rsidR="005658E9" w:rsidRDefault="0056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87F"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3E4D99"/>
    <w:multiLevelType w:val="multilevel"/>
    <w:tmpl w:val="FF02B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1171EF"/>
    <w:multiLevelType w:val="hybridMultilevel"/>
    <w:tmpl w:val="96C6CD3C"/>
    <w:lvl w:ilvl="0" w:tplc="E5DCE1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EC48C2"/>
    <w:multiLevelType w:val="multilevel"/>
    <w:tmpl w:val="EE3A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7871850">
    <w:abstractNumId w:val="7"/>
  </w:num>
  <w:num w:numId="2" w16cid:durableId="572281674">
    <w:abstractNumId w:val="0"/>
  </w:num>
  <w:num w:numId="3" w16cid:durableId="2062971654">
    <w:abstractNumId w:val="1"/>
  </w:num>
  <w:num w:numId="4" w16cid:durableId="963850598">
    <w:abstractNumId w:val="2"/>
  </w:num>
  <w:num w:numId="5" w16cid:durableId="2097825118">
    <w:abstractNumId w:val="5"/>
  </w:num>
  <w:num w:numId="6" w16cid:durableId="678580750">
    <w:abstractNumId w:val="4"/>
  </w:num>
  <w:num w:numId="7" w16cid:durableId="768503250">
    <w:abstractNumId w:val="6"/>
  </w:num>
  <w:num w:numId="8" w16cid:durableId="1705982552">
    <w:abstractNumId w:val="8"/>
  </w:num>
  <w:num w:numId="9" w16cid:durableId="42901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82"/>
    <w:rsid w:val="00023960"/>
    <w:rsid w:val="00041D4B"/>
    <w:rsid w:val="002451FE"/>
    <w:rsid w:val="002474BB"/>
    <w:rsid w:val="00262878"/>
    <w:rsid w:val="00276F69"/>
    <w:rsid w:val="00303971"/>
    <w:rsid w:val="00456650"/>
    <w:rsid w:val="0049787F"/>
    <w:rsid w:val="00547104"/>
    <w:rsid w:val="005658E9"/>
    <w:rsid w:val="005A3F58"/>
    <w:rsid w:val="005A6D09"/>
    <w:rsid w:val="005B6282"/>
    <w:rsid w:val="006366DB"/>
    <w:rsid w:val="0087093F"/>
    <w:rsid w:val="008C4A7A"/>
    <w:rsid w:val="00980267"/>
    <w:rsid w:val="00A13841"/>
    <w:rsid w:val="00BC72E1"/>
    <w:rsid w:val="00BC73D1"/>
    <w:rsid w:val="00C011FE"/>
    <w:rsid w:val="00C42ABD"/>
    <w:rsid w:val="00C46696"/>
    <w:rsid w:val="00CB65CD"/>
    <w:rsid w:val="00D35026"/>
    <w:rsid w:val="00DA67D6"/>
    <w:rsid w:val="00DE19DF"/>
    <w:rsid w:val="00EA050A"/>
    <w:rsid w:val="00FD43D7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3F4"/>
  <w15:chartTrackingRefBased/>
  <w15:docId w15:val="{C24EEBD1-AE6B-4F09-A510-A2BF9F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5A6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6D09"/>
    <w:pPr>
      <w:widowControl w:val="0"/>
      <w:shd w:val="clear" w:color="auto" w:fill="FFFFFF"/>
      <w:spacing w:before="120" w:after="660" w:line="367" w:lineRule="exact"/>
    </w:pPr>
    <w:rPr>
      <w:szCs w:val="28"/>
      <w:lang w:val="ru-RU" w:eastAsia="en-US"/>
    </w:rPr>
  </w:style>
  <w:style w:type="paragraph" w:styleId="a7">
    <w:name w:val="Normal (Web)"/>
    <w:basedOn w:val="a"/>
    <w:uiPriority w:val="99"/>
    <w:semiHidden/>
    <w:unhideWhenUsed/>
    <w:rsid w:val="0026287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884E-789C-4D17-B875-BBC25D3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АДМИН</cp:lastModifiedBy>
  <cp:revision>2</cp:revision>
  <cp:lastPrinted>2023-03-10T07:04:00Z</cp:lastPrinted>
  <dcterms:created xsi:type="dcterms:W3CDTF">2023-07-06T10:39:00Z</dcterms:created>
  <dcterms:modified xsi:type="dcterms:W3CDTF">2023-07-06T10:39:00Z</dcterms:modified>
</cp:coreProperties>
</file>